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DC1" w:rsidRDefault="00343C7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2E5DC1" w:rsidRDefault="00343C78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2E5DC1" w:rsidRDefault="00343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2E5DC1" w:rsidRDefault="00343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2E5DC1" w:rsidRDefault="00343C78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2E5DC1" w:rsidRDefault="002E5DC1">
      <w:pPr>
        <w:spacing w:after="120"/>
        <w:jc w:val="center"/>
        <w:rPr>
          <w:sz w:val="28"/>
          <w:szCs w:val="28"/>
        </w:rPr>
      </w:pPr>
    </w:p>
    <w:p w:rsidR="002E5DC1" w:rsidRDefault="00343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2E5DC1" w:rsidRDefault="00343C7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2E5DC1" w:rsidRDefault="002E5DC1">
      <w:pPr>
        <w:jc w:val="both"/>
      </w:pPr>
    </w:p>
    <w:p w:rsidR="002E5DC1" w:rsidRDefault="002E5DC1">
      <w:pPr>
        <w:jc w:val="both"/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5114"/>
      </w:tblGrid>
      <w:tr w:rsidR="002E5DC1">
        <w:tc>
          <w:tcPr>
            <w:tcW w:w="4486" w:type="dxa"/>
          </w:tcPr>
          <w:p w:rsidR="002E5DC1" w:rsidRDefault="002E5D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13" w:type="dxa"/>
          </w:tcPr>
          <w:p w:rsidR="002E5DC1" w:rsidRDefault="00343C7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E5DC1" w:rsidRDefault="002E5DC1">
            <w:pPr>
              <w:widowControl w:val="0"/>
              <w:rPr>
                <w:sz w:val="28"/>
                <w:szCs w:val="28"/>
              </w:rPr>
            </w:pPr>
          </w:p>
          <w:p w:rsidR="002E5DC1" w:rsidRDefault="00343C7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2E5DC1" w:rsidRDefault="00343C7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2E5DC1" w:rsidRDefault="002E5DC1">
            <w:pPr>
              <w:widowControl w:val="0"/>
              <w:rPr>
                <w:sz w:val="28"/>
                <w:szCs w:val="28"/>
              </w:rPr>
            </w:pPr>
          </w:p>
          <w:p w:rsidR="002E5DC1" w:rsidRDefault="00343C7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2E5DC1" w:rsidRDefault="00343C7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 2023г.</w:t>
            </w:r>
          </w:p>
          <w:p w:rsidR="002E5DC1" w:rsidRDefault="002E5DC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2E5DC1" w:rsidRDefault="002E5DC1">
      <w:pPr>
        <w:jc w:val="right"/>
      </w:pPr>
    </w:p>
    <w:p w:rsidR="00343C78" w:rsidRDefault="00343C78">
      <w:pPr>
        <w:jc w:val="right"/>
      </w:pPr>
    </w:p>
    <w:p w:rsidR="002E5DC1" w:rsidRDefault="00343C78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Исаев Э. А., Федченко Е. А.</w:t>
      </w:r>
    </w:p>
    <w:p w:rsidR="002E5DC1" w:rsidRDefault="002E5DC1">
      <w:pPr>
        <w:pStyle w:val="12"/>
        <w:ind w:firstLine="0"/>
        <w:jc w:val="center"/>
      </w:pPr>
    </w:p>
    <w:p w:rsidR="002E5DC1" w:rsidRDefault="00343C78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МЕТОДОЛОГИЯ НАУЧНЫХ ИССЛЕДОВАНИЙ</w:t>
      </w:r>
    </w:p>
    <w:p w:rsidR="002E5DC1" w:rsidRDefault="002E5DC1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2E5DC1" w:rsidRDefault="00343C78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343C78" w:rsidRDefault="00343C78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2E5DC1" w:rsidRDefault="00343C78">
      <w:pPr>
        <w:shd w:val="clear" w:color="auto" w:fill="FFFFFF"/>
        <w:tabs>
          <w:tab w:val="left" w:pos="1066"/>
        </w:tabs>
        <w:ind w:firstLine="284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E5DC1" w:rsidRDefault="00343C7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>»</w:t>
      </w:r>
    </w:p>
    <w:p w:rsidR="002E5DC1" w:rsidRDefault="00343C7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2E5DC1" w:rsidRDefault="00343C78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«Государственный финансовый контроль, управление и аудит в цифровой экономике»</w:t>
      </w:r>
      <w:bookmarkStart w:id="0" w:name="_Hlk88033403"/>
      <w:bookmarkEnd w:id="0"/>
    </w:p>
    <w:p w:rsidR="00343C78" w:rsidRDefault="00343C78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3C78" w:rsidRDefault="00343C78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E5DC1" w:rsidRDefault="002E5DC1">
      <w:pPr>
        <w:jc w:val="center"/>
        <w:rPr>
          <w:i/>
        </w:rPr>
      </w:pPr>
    </w:p>
    <w:p w:rsidR="002E5DC1" w:rsidRDefault="00343C78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2E5DC1" w:rsidRDefault="00343C78">
      <w:pPr>
        <w:widowControl w:val="0"/>
        <w:shd w:val="clear" w:color="auto" w:fill="FFFFFF"/>
        <w:ind w:right="-4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2E5DC1" w:rsidRDefault="002E5DC1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2E5DC1" w:rsidRDefault="00343C78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заседанием кафедры «Финансовый контроль и казначейское дело»</w:t>
      </w:r>
    </w:p>
    <w:p w:rsidR="002E5DC1" w:rsidRDefault="00343C78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</w:t>
      </w:r>
      <w:r w:rsidRPr="00343C78">
        <w:rPr>
          <w:rFonts w:eastAsia="Calibri"/>
          <w:i/>
          <w:sz w:val="28"/>
          <w:szCs w:val="28"/>
        </w:rPr>
        <w:t xml:space="preserve"> 14</w:t>
      </w:r>
      <w:r>
        <w:rPr>
          <w:rFonts w:eastAsia="Calibri"/>
          <w:i/>
          <w:sz w:val="28"/>
          <w:szCs w:val="28"/>
        </w:rPr>
        <w:t xml:space="preserve"> от</w:t>
      </w:r>
      <w:r w:rsidRPr="00343C78">
        <w:rPr>
          <w:rFonts w:eastAsia="Calibri"/>
          <w:i/>
          <w:sz w:val="28"/>
          <w:szCs w:val="28"/>
        </w:rPr>
        <w:t xml:space="preserve"> 29 </w:t>
      </w:r>
      <w:r>
        <w:rPr>
          <w:rFonts w:eastAsia="Calibri"/>
          <w:i/>
          <w:sz w:val="28"/>
          <w:szCs w:val="28"/>
        </w:rPr>
        <w:t>мая 2023 г.)</w:t>
      </w:r>
    </w:p>
    <w:p w:rsidR="002E5DC1" w:rsidRDefault="002E5DC1">
      <w:pPr>
        <w:pStyle w:val="afb"/>
        <w:ind w:left="0"/>
        <w:jc w:val="center"/>
        <w:rPr>
          <w:b/>
          <w:sz w:val="28"/>
          <w:szCs w:val="28"/>
        </w:rPr>
      </w:pPr>
    </w:p>
    <w:p w:rsidR="002E5DC1" w:rsidRDefault="002E5DC1">
      <w:pPr>
        <w:pStyle w:val="afb"/>
        <w:ind w:left="0"/>
        <w:jc w:val="center"/>
        <w:rPr>
          <w:b/>
          <w:sz w:val="28"/>
          <w:szCs w:val="28"/>
        </w:rPr>
      </w:pPr>
    </w:p>
    <w:p w:rsidR="002E5DC1" w:rsidRDefault="002E5DC1">
      <w:pPr>
        <w:pStyle w:val="afb"/>
        <w:ind w:left="0"/>
        <w:jc w:val="center"/>
        <w:rPr>
          <w:b/>
          <w:sz w:val="28"/>
          <w:szCs w:val="28"/>
        </w:rPr>
      </w:pPr>
    </w:p>
    <w:p w:rsidR="002E5DC1" w:rsidRDefault="00343C78">
      <w:pPr>
        <w:pStyle w:val="afb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2E5DC1" w:rsidRDefault="00343C78">
      <w:pPr>
        <w:pStyle w:val="afb"/>
        <w:ind w:left="0"/>
        <w:rPr>
          <w:b/>
          <w:caps/>
          <w:sz w:val="28"/>
          <w:szCs w:val="28"/>
        </w:rPr>
      </w:pPr>
      <w:r>
        <w:br w:type="column"/>
      </w:r>
    </w:p>
    <w:p w:rsidR="002E5DC1" w:rsidRDefault="00343C78">
      <w:pPr>
        <w:pStyle w:val="afb"/>
        <w:ind w:left="0"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УДК 001.8(073)</w:t>
      </w:r>
    </w:p>
    <w:p w:rsidR="002E5DC1" w:rsidRDefault="00343C78">
      <w:pPr>
        <w:contextualSpacing/>
        <w:rPr>
          <w:rFonts w:ascii="Times New Roman,Bold" w:hAnsi="Times New Roman,Bold"/>
          <w:b/>
          <w:sz w:val="28"/>
          <w:szCs w:val="28"/>
          <w:lang w:eastAsia="zh-CN"/>
        </w:rPr>
      </w:pPr>
      <w:proofErr w:type="gramStart"/>
      <w:r>
        <w:rPr>
          <w:rFonts w:ascii="Times New Roman,Bold" w:hAnsi="Times New Roman,Bold"/>
          <w:b/>
          <w:sz w:val="28"/>
          <w:szCs w:val="28"/>
          <w:lang w:eastAsia="zh-CN"/>
        </w:rPr>
        <w:t>ББК  72</w:t>
      </w:r>
      <w:proofErr w:type="gramEnd"/>
      <w:r>
        <w:rPr>
          <w:rFonts w:ascii="Times New Roman,Bold" w:hAnsi="Times New Roman,Bold"/>
          <w:b/>
          <w:sz w:val="28"/>
          <w:szCs w:val="28"/>
          <w:lang w:eastAsia="zh-CN"/>
        </w:rPr>
        <w:t>.52я73</w:t>
      </w:r>
    </w:p>
    <w:p w:rsidR="002E5DC1" w:rsidRDefault="002E5DC1">
      <w:pPr>
        <w:spacing w:after="120"/>
        <w:ind w:firstLine="709"/>
        <w:jc w:val="both"/>
        <w:rPr>
          <w:b/>
          <w:sz w:val="28"/>
          <w:szCs w:val="28"/>
        </w:rPr>
      </w:pPr>
    </w:p>
    <w:p w:rsidR="002E5DC1" w:rsidRDefault="00343C78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2E5DC1" w:rsidRDefault="00343C78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Л.В.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, доктор экономических наук, доцент, профессор кафедры «Финансовый контроль и казначейское дело»; </w:t>
      </w:r>
    </w:p>
    <w:p w:rsidR="002E5DC1" w:rsidRDefault="00343C78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Н.В. Савина, доктор экономических наук, доцент, профессор кафедры «Финансовый контроль и казначейское дело».</w:t>
      </w:r>
    </w:p>
    <w:p w:rsidR="002E5DC1" w:rsidRDefault="002E5DC1">
      <w:pPr>
        <w:shd w:val="clear" w:color="auto" w:fill="FFFFFF"/>
        <w:rPr>
          <w:b/>
          <w:sz w:val="32"/>
          <w:szCs w:val="32"/>
        </w:rPr>
      </w:pPr>
    </w:p>
    <w:p w:rsidR="002E5DC1" w:rsidRDefault="00343C78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Исаев Э.А., Федченко Е.А. Методология научных исследований.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 xml:space="preserve">», </w:t>
      </w:r>
      <w:r>
        <w:rPr>
          <w:bCs/>
          <w:color w:val="000000"/>
          <w:sz w:val="28"/>
          <w:szCs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2023 г. – </w:t>
      </w:r>
      <w:r>
        <w:rPr>
          <w:color w:val="000000" w:themeColor="text1"/>
          <w:sz w:val="28"/>
          <w:szCs w:val="28"/>
        </w:rPr>
        <w:t>2</w:t>
      </w:r>
      <w:r w:rsidR="000B380F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с. </w:t>
      </w:r>
    </w:p>
    <w:p w:rsidR="000B380F" w:rsidRDefault="000B380F">
      <w:pPr>
        <w:shd w:val="clear" w:color="auto" w:fill="FFFFFF"/>
        <w:spacing w:line="276" w:lineRule="auto"/>
        <w:jc w:val="both"/>
        <w:rPr>
          <w:sz w:val="28"/>
          <w:szCs w:val="28"/>
        </w:rPr>
      </w:pPr>
      <w:bookmarkStart w:id="1" w:name="_GoBack"/>
      <w:bookmarkEnd w:id="1"/>
    </w:p>
    <w:p w:rsidR="002E5DC1" w:rsidRDefault="00343C78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2E5DC1" w:rsidRDefault="002E5DC1">
      <w:pPr>
        <w:jc w:val="center"/>
        <w:rPr>
          <w:i/>
          <w:sz w:val="28"/>
          <w:szCs w:val="28"/>
        </w:rPr>
      </w:pPr>
    </w:p>
    <w:p w:rsidR="002E5DC1" w:rsidRDefault="00343C7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2E5DC1" w:rsidRDefault="002E5DC1">
      <w:pPr>
        <w:jc w:val="center"/>
        <w:rPr>
          <w:i/>
          <w:sz w:val="28"/>
          <w:szCs w:val="28"/>
        </w:rPr>
      </w:pPr>
    </w:p>
    <w:p w:rsidR="002E5DC1" w:rsidRDefault="00343C78">
      <w:pPr>
        <w:pStyle w:val="afa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Методология научных исследований</w:t>
      </w:r>
    </w:p>
    <w:p w:rsidR="002E5DC1" w:rsidRDefault="002E5DC1">
      <w:pPr>
        <w:pStyle w:val="afa"/>
        <w:spacing w:beforeAutospacing="0" w:afterAutospacing="0"/>
        <w:jc w:val="center"/>
        <w:rPr>
          <w:rFonts w:asciiTheme="majorBidi" w:hAnsiTheme="majorBidi" w:cstheme="majorBidi"/>
          <w:sz w:val="28"/>
          <w:szCs w:val="28"/>
        </w:rPr>
      </w:pPr>
    </w:p>
    <w:p w:rsidR="002E5DC1" w:rsidRDefault="00343C78">
      <w:pPr>
        <w:jc w:val="center"/>
      </w:pPr>
      <w:r>
        <w:t>Рабочая программа дисциплины</w:t>
      </w:r>
    </w:p>
    <w:p w:rsidR="002E5DC1" w:rsidRDefault="00343C78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2E5DC1" w:rsidRDefault="00343C78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1.4. Изд. № -2023. Тираж экз. </w:t>
      </w:r>
    </w:p>
    <w:p w:rsidR="002E5DC1" w:rsidRDefault="00343C78">
      <w:pPr>
        <w:jc w:val="center"/>
      </w:pPr>
      <w:r>
        <w:t>Заказ _________</w:t>
      </w:r>
    </w:p>
    <w:p w:rsidR="002E5DC1" w:rsidRDefault="00343C78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2E5DC1" w:rsidRDefault="002E5DC1">
      <w:pPr>
        <w:ind w:firstLine="5529"/>
        <w:jc w:val="both"/>
        <w:rPr>
          <w:bCs/>
        </w:rPr>
      </w:pPr>
    </w:p>
    <w:p w:rsidR="002E5DC1" w:rsidRDefault="00343C78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2023</w:t>
      </w:r>
    </w:p>
    <w:p w:rsidR="002E5DC1" w:rsidRDefault="00343C78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Исаев Э.А.                          2023</w:t>
      </w:r>
    </w:p>
    <w:p w:rsidR="002E5DC1" w:rsidRDefault="002E5DC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2E5DC1" w:rsidRDefault="00343C78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E5DC1" w:rsidRDefault="00343C78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Содержание </w:t>
      </w:r>
    </w:p>
    <w:p w:rsidR="002E5DC1" w:rsidRDefault="002E5DC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5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5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6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6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8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9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2E5DC1" w:rsidRDefault="00343C78" w:rsidP="00343C78">
            <w:pPr>
              <w:spacing w:beforeAutospacing="1" w:line="276" w:lineRule="auto"/>
              <w:contextualSpacing/>
              <w:jc w:val="center"/>
            </w:pPr>
            <w:r>
              <w:t>10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2E5DC1" w:rsidRDefault="00343C78" w:rsidP="000B380F">
            <w:pPr>
              <w:spacing w:beforeAutospacing="1" w:line="276" w:lineRule="auto"/>
              <w:contextualSpacing/>
              <w:jc w:val="center"/>
            </w:pPr>
            <w:r>
              <w:t>1</w:t>
            </w:r>
            <w:r w:rsidR="000B380F">
              <w:t>3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7.1.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2E5DC1" w:rsidRDefault="00343C78" w:rsidP="000B380F">
            <w:pPr>
              <w:spacing w:beforeAutospacing="1" w:line="276" w:lineRule="auto"/>
              <w:contextualSpacing/>
              <w:jc w:val="center"/>
            </w:pPr>
            <w:r>
              <w:t>1</w:t>
            </w:r>
            <w:r w:rsidR="000B380F">
              <w:t>3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7.2.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:rsidR="002E5DC1" w:rsidRDefault="00343C78" w:rsidP="000B380F">
            <w:pPr>
              <w:spacing w:beforeAutospacing="1" w:line="276" w:lineRule="auto"/>
              <w:contextualSpacing/>
              <w:jc w:val="center"/>
            </w:pPr>
            <w:r>
              <w:t>1</w:t>
            </w:r>
            <w:r w:rsidR="000B380F">
              <w:t>4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2E5DC1" w:rsidRDefault="00343C78">
            <w:pPr>
              <w:pStyle w:val="Normal1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2E5DC1" w:rsidRDefault="00343C78" w:rsidP="00343C78">
            <w:pPr>
              <w:spacing w:beforeAutospacing="1" w:line="276" w:lineRule="auto"/>
              <w:contextualSpacing/>
              <w:jc w:val="center"/>
            </w:pPr>
            <w:r>
              <w:t>18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19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19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2E5DC1" w:rsidRDefault="00343C78">
            <w:pPr>
              <w:spacing w:beforeAutospacing="1" w:line="276" w:lineRule="auto"/>
              <w:contextualSpacing/>
              <w:jc w:val="center"/>
            </w:pPr>
            <w:r>
              <w:t>19</w:t>
            </w:r>
          </w:p>
        </w:tc>
      </w:tr>
      <w:tr w:rsidR="002E5DC1">
        <w:tc>
          <w:tcPr>
            <w:tcW w:w="846" w:type="dxa"/>
          </w:tcPr>
          <w:p w:rsidR="002E5DC1" w:rsidRDefault="00343C78">
            <w:pPr>
              <w:spacing w:beforeAutospacing="1" w:line="276" w:lineRule="auto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2E5DC1" w:rsidRDefault="00343C78">
            <w:pPr>
              <w:spacing w:beforeAutospacing="1" w:line="276" w:lineRule="auto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2E5DC1" w:rsidRDefault="00343C78" w:rsidP="00343C78">
            <w:pPr>
              <w:spacing w:beforeAutospacing="1" w:line="276" w:lineRule="auto"/>
              <w:contextualSpacing/>
              <w:jc w:val="center"/>
            </w:pPr>
            <w:r>
              <w:t>20</w:t>
            </w:r>
          </w:p>
        </w:tc>
      </w:tr>
    </w:tbl>
    <w:p w:rsidR="002E5DC1" w:rsidRDefault="002E5DC1">
      <w:pPr>
        <w:sectPr w:rsidR="002E5DC1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2E5DC1" w:rsidRDefault="00343C7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«Методология научных исследований» </w:t>
      </w:r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E5DC1" w:rsidRDefault="00343C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2E5DC1" w:rsidRDefault="00343C78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4"/>
        <w:gridCol w:w="1979"/>
        <w:gridCol w:w="2835"/>
        <w:gridCol w:w="3827"/>
      </w:tblGrid>
      <w:tr w:rsidR="002E5DC1">
        <w:trPr>
          <w:trHeight w:val="1040"/>
        </w:trPr>
        <w:tc>
          <w:tcPr>
            <w:tcW w:w="993" w:type="dxa"/>
          </w:tcPr>
          <w:p w:rsidR="002E5DC1" w:rsidRDefault="00343C78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:rsidR="002E5DC1" w:rsidRDefault="00343C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2E5DC1" w:rsidRDefault="00343C78" w:rsidP="00343C78">
            <w:pPr>
              <w:pStyle w:val="afa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умения и знания), соотнесенные с компетенциями/индикаторами достижения компетенции</w:t>
            </w:r>
          </w:p>
        </w:tc>
      </w:tr>
      <w:tr w:rsidR="002E5DC1">
        <w:tc>
          <w:tcPr>
            <w:tcW w:w="993" w:type="dxa"/>
            <w:vMerge w:val="restart"/>
          </w:tcPr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E5DC1" w:rsidRDefault="00343C78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ОПК-6</w:t>
            </w:r>
          </w:p>
        </w:tc>
        <w:tc>
          <w:tcPr>
            <w:tcW w:w="1979" w:type="dxa"/>
            <w:vMerge w:val="restart"/>
          </w:tcPr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  <w:p w:rsidR="002E5DC1" w:rsidRDefault="00343C78">
            <w:pPr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1. Анализирует научные разработки в сфере государственного аудита, государственного внутреннего финансового контроля и аудита </w:t>
            </w:r>
          </w:p>
          <w:p w:rsidR="002E5DC1" w:rsidRDefault="002E5DC1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/>
                <w:sz w:val="20"/>
                <w:szCs w:val="20"/>
              </w:rPr>
              <w:t xml:space="preserve">принципов построения и алгоритмов   реализации научных исследований в </w:t>
            </w:r>
            <w:r>
              <w:rPr>
                <w:color w:val="0D0D0D"/>
                <w:sz w:val="20"/>
                <w:szCs w:val="20"/>
              </w:rPr>
              <w:t xml:space="preserve">сфере государственного аудита, государственного внутреннего финансового контроля и аудита.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D0D0D"/>
                <w:sz w:val="20"/>
                <w:szCs w:val="20"/>
              </w:rPr>
              <w:t xml:space="preserve">анализировать научные разработки в сфере государственного аудита, государственного внутреннего финансового контроля и аудита. </w:t>
            </w:r>
          </w:p>
        </w:tc>
      </w:tr>
      <w:tr w:rsidR="002E5DC1">
        <w:tc>
          <w:tcPr>
            <w:tcW w:w="993" w:type="dxa"/>
            <w:vMerge/>
          </w:tcPr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2E5DC1" w:rsidRDefault="00343C78">
            <w:pPr>
              <w:pStyle w:val="afb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Критически осмысливает и обобщает существующие научные теории и практики в области государственного финансового контроля и аудита </w:t>
            </w:r>
          </w:p>
          <w:p w:rsidR="002E5DC1" w:rsidRDefault="002E5DC1">
            <w:pPr>
              <w:pStyle w:val="afb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 xml:space="preserve">особенностей теоретических и эмпирических </w:t>
            </w:r>
            <w:r>
              <w:rPr>
                <w:color w:val="000000"/>
                <w:sz w:val="20"/>
                <w:szCs w:val="20"/>
              </w:rPr>
              <w:t>исследований, научных теорий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критически осмысливать и обобщать научные теории в области государственного финансового контроля и аудита</w:t>
            </w:r>
          </w:p>
        </w:tc>
      </w:tr>
      <w:tr w:rsidR="002E5DC1">
        <w:tc>
          <w:tcPr>
            <w:tcW w:w="993" w:type="dxa"/>
            <w:vMerge/>
          </w:tcPr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E5DC1" w:rsidRDefault="002E5DC1">
            <w:pPr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7" w:type="dxa"/>
          </w:tcPr>
          <w:p w:rsidR="002E5DC1" w:rsidRDefault="00343C7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логики формулирования проблемы исследования, виды гипотез и методы проверки их достоверности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pStyle w:val="afa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D0D0D"/>
                <w:sz w:val="20"/>
                <w:szCs w:val="20"/>
              </w:rPr>
              <w:t xml:space="preserve">определять гипотезы исследования, проверять их достоверность; разрабатывать предложения по выявленным в исследовании проблемам в области государственного финансового контроля и аудита. </w:t>
            </w:r>
          </w:p>
        </w:tc>
      </w:tr>
      <w:tr w:rsidR="002E5DC1">
        <w:tc>
          <w:tcPr>
            <w:tcW w:w="993" w:type="dxa"/>
            <w:vMerge/>
          </w:tcPr>
          <w:p w:rsidR="002E5DC1" w:rsidRDefault="002E5DC1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E5DC1" w:rsidRDefault="002E5DC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4. Оценивает</w:t>
            </w:r>
          </w:p>
          <w:p w:rsidR="002E5DC1" w:rsidRDefault="00343C78">
            <w:pPr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эффективность использования бюджетных средств и государственного (муниципального) имущества.</w:t>
            </w:r>
          </w:p>
        </w:tc>
        <w:tc>
          <w:tcPr>
            <w:tcW w:w="3827" w:type="dxa"/>
          </w:tcPr>
          <w:p w:rsidR="002E5DC1" w:rsidRDefault="00343C7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количественных и качественных методов исследования.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pStyle w:val="afa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D0D0D"/>
                <w:sz w:val="20"/>
                <w:szCs w:val="20"/>
              </w:rPr>
              <w:t>применять количественные методы исследования в целях оценки эффективности использования бюджетных средств и государственного (муниципального) имущества.</w:t>
            </w:r>
          </w:p>
        </w:tc>
      </w:tr>
      <w:tr w:rsidR="002E5DC1">
        <w:tc>
          <w:tcPr>
            <w:tcW w:w="993" w:type="dxa"/>
            <w:vMerge w:val="restart"/>
          </w:tcPr>
          <w:p w:rsidR="002E5DC1" w:rsidRDefault="00343C7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lastRenderedPageBreak/>
              <w:t>ПК-1</w:t>
            </w:r>
          </w:p>
        </w:tc>
        <w:tc>
          <w:tcPr>
            <w:tcW w:w="1979" w:type="dxa"/>
            <w:vMerge w:val="restart"/>
          </w:tcPr>
          <w:p w:rsidR="002E5DC1" w:rsidRDefault="00343C78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 </w:t>
            </w:r>
          </w:p>
        </w:tc>
        <w:tc>
          <w:tcPr>
            <w:tcW w:w="2835" w:type="dxa"/>
          </w:tcPr>
          <w:p w:rsidR="002E5DC1" w:rsidRDefault="00343C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3827" w:type="dxa"/>
          </w:tcPr>
          <w:p w:rsidR="002E5DC1" w:rsidRDefault="00343C7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инструментальных средств научных исследований и </w:t>
            </w:r>
            <w:r>
              <w:rPr>
                <w:sz w:val="20"/>
                <w:szCs w:val="20"/>
              </w:rPr>
              <w:t>архитектуру информационно-аналитических систем.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D0D0D"/>
                <w:sz w:val="20"/>
                <w:szCs w:val="20"/>
              </w:rPr>
              <w:t xml:space="preserve">применять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инструментальные средства научных исследований </w:t>
            </w:r>
            <w:r>
              <w:rPr>
                <w:sz w:val="20"/>
                <w:szCs w:val="20"/>
              </w:rPr>
              <w:t>для решения профессиональных задач государственного финансового контроля (аудита)</w:t>
            </w:r>
          </w:p>
        </w:tc>
      </w:tr>
      <w:tr w:rsidR="002E5DC1">
        <w:tc>
          <w:tcPr>
            <w:tcW w:w="993" w:type="dxa"/>
            <w:vMerge/>
          </w:tcPr>
          <w:p w:rsidR="002E5DC1" w:rsidRDefault="002E5DC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E5DC1" w:rsidRDefault="002E5DC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Проводит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3827" w:type="dxa"/>
          </w:tcPr>
          <w:p w:rsidR="002E5DC1" w:rsidRDefault="00343C78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методологических основы научных исследований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2E5DC1" w:rsidRDefault="002E5DC1">
            <w:pPr>
              <w:rPr>
                <w:color w:val="000000"/>
                <w:sz w:val="20"/>
                <w:szCs w:val="20"/>
              </w:rPr>
            </w:pPr>
          </w:p>
          <w:p w:rsidR="002E5DC1" w:rsidRDefault="00343C78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color w:val="000000"/>
                <w:sz w:val="20"/>
                <w:szCs w:val="20"/>
              </w:rPr>
              <w:t xml:space="preserve"> осуществлять обоснованный выбор методов научных исследований.</w:t>
            </w:r>
          </w:p>
        </w:tc>
      </w:tr>
      <w:tr w:rsidR="002E5DC1">
        <w:tc>
          <w:tcPr>
            <w:tcW w:w="993" w:type="dxa"/>
            <w:vMerge/>
          </w:tcPr>
          <w:p w:rsidR="002E5DC1" w:rsidRDefault="002E5DC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E5DC1" w:rsidRDefault="002E5DC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E5DC1" w:rsidRDefault="00343C78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Применяет технологии цифрового СМАРТ-контроля </w:t>
            </w:r>
          </w:p>
        </w:tc>
        <w:tc>
          <w:tcPr>
            <w:tcW w:w="3827" w:type="dxa"/>
          </w:tcPr>
          <w:p w:rsidR="002E5DC1" w:rsidRDefault="00343C7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особенностей применения информационных технологий в научных исследованиях.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E5DC1" w:rsidRDefault="00343C7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/>
                <w:sz w:val="20"/>
                <w:szCs w:val="20"/>
              </w:rPr>
              <w:t>использовать технологии сбора, обработки, трансформации информации с применением информационных технологий.</w:t>
            </w:r>
          </w:p>
        </w:tc>
      </w:tr>
    </w:tbl>
    <w:p w:rsidR="002E5DC1" w:rsidRDefault="002E5DC1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5DC1" w:rsidRDefault="002E5DC1">
      <w:pPr>
        <w:rPr>
          <w:lang w:eastAsia="en-US"/>
        </w:rPr>
      </w:pPr>
    </w:p>
    <w:p w:rsidR="002E5DC1" w:rsidRDefault="00343C78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2E5DC1" w:rsidRDefault="00343C78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«Методология научных исследований»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</w:t>
      </w:r>
      <w:r>
        <w:rPr>
          <w:bCs/>
          <w:sz w:val="28"/>
          <w:szCs w:val="28"/>
        </w:rPr>
        <w:t>к части, формируемой участниками образовательных отношений модуля направленности программы магистратуры для направления подготовки 38.04.09 «Государственный аудит», направленность программы «Государственный финансовый контроль, управление и аудит в цифровой экономике».</w:t>
      </w:r>
    </w:p>
    <w:p w:rsidR="002E5DC1" w:rsidRDefault="002E5DC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5DC1" w:rsidRDefault="00343C78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E5DC1" w:rsidRDefault="00343C78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02"/>
        <w:gridCol w:w="2371"/>
        <w:gridCol w:w="2371"/>
      </w:tblGrid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pStyle w:val="afb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Всего(в з/е и часах)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pStyle w:val="afb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1 (в часах)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ч.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ч.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 ч.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 ч.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18 ч.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18 ч.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 ч.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DC1" w:rsidRDefault="00343C7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 ч.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Домашнее творческое задание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Домашнее творческое задание</w:t>
            </w:r>
          </w:p>
        </w:tc>
      </w:tr>
      <w:tr w:rsidR="002E5DC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2E5DC1" w:rsidRDefault="002E5DC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2E5DC1" w:rsidRDefault="00343C7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E5DC1" w:rsidRDefault="00343C78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575406"/>
      <w:bookmarkStart w:id="3" w:name="_Toc8311618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Теоретико-методологические основы исследований в экономике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Понятие и характеристика н</w:t>
      </w:r>
      <w:r>
        <w:rPr>
          <w:sz w:val="28"/>
          <w:szCs w:val="28"/>
        </w:rPr>
        <w:t xml:space="preserve">аучных исследований. Основные понятия и определения. Комплексный, системный, ситуационный, диалектический, прагматический и др. подходы к исследованию. Научная гипотеза как предположение о причине, вызывающей следствие. Подтверждение достоверности предположения. Проверка и уточнение гипотезы. Теоретические и эмпирические научные исследования. Подходы и принципы классификации научных исследований. Научное знание как цель научных исследований.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иторика в научных исследованиях. Методы, способы и формы убеждения. Принципы языкового воздействия на аудиторию. Взаимосвязь риторики, логики и диалектики. Красноречие и убедительность. Общая и частная риторика; теоретическая и прикладная риторика. Правила (каноны) риторической разработки речи. </w:t>
      </w:r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Методологические основы научных исследований</w:t>
      </w:r>
    </w:p>
    <w:p w:rsidR="002E5DC1" w:rsidRDefault="00343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методов научных исследований. Научные методы исследований как способы освоения действительности, основанные на рациональном, доказательном, системном исследовании. </w:t>
      </w:r>
    </w:p>
    <w:p w:rsidR="002E5DC1" w:rsidRDefault="00343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научных методов исследований (однозначность, эффективность, простота, </w:t>
      </w:r>
      <w:proofErr w:type="spellStart"/>
      <w:r>
        <w:rPr>
          <w:sz w:val="28"/>
          <w:szCs w:val="28"/>
        </w:rPr>
        <w:t>эвристичность</w:t>
      </w:r>
      <w:proofErr w:type="spellEnd"/>
      <w:r>
        <w:rPr>
          <w:sz w:val="28"/>
          <w:szCs w:val="28"/>
        </w:rPr>
        <w:t xml:space="preserve">). Эмпирические методы исследований в экономике (наблюдение, измерение, эксперимент). Теоретические методы исследований в экономике (аналогии, гипотезы, интерпретации, применение математического аппарата, моделирования и др.). Методы прогнозирования в научных исследованиях. </w:t>
      </w:r>
    </w:p>
    <w:p w:rsidR="002E5DC1" w:rsidRDefault="00343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Формальные и эвристические методы исследований. Логические методы исследований в экономике (индукция, дедукция, формализация, интерпретация и др.). Количественные и качественные методы исследований. </w:t>
      </w:r>
    </w:p>
    <w:p w:rsidR="002E5DC1" w:rsidRDefault="00343C7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>
        <w:rPr>
          <w:b/>
          <w:bCs/>
          <w:sz w:val="28"/>
          <w:szCs w:val="28"/>
        </w:rPr>
        <w:t>Инструментальные средства научных исследований</w:t>
      </w:r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Архитектура информационно-аналитических систем. Агрегированные данные, формируемые как сумма фактических данных по измерениям. Метаданные (данные о данных). Требования к работе информационно-аналитических систем: скорость выполнения сложных запросов, прозрачность структуры, безопасность хранения информации. Технологии оперативной аналитической обработки данных. Инструменты визуализации данных. Методы интеллектуального анализа данных. Инструментальные средства анализа данных.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Data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Mining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как процесс выявления скрытых закономерностей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в взаимозависимостей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больших наборах данных, необходимых для принятия решений. </w:t>
      </w:r>
      <w:r>
        <w:rPr>
          <w:color w:val="000000"/>
          <w:sz w:val="28"/>
          <w:szCs w:val="28"/>
        </w:rPr>
        <w:t xml:space="preserve">Искусственные нейронные сети, деревья решений, символьные правила, метод опорных векторов, байесовские сети, линейная регрессия, корреляционно-регрессионный анализ; иерархические методы кластерного анализа, неиерархические методы кластерного анализа. </w:t>
      </w:r>
      <w:bookmarkStart w:id="4" w:name="sub_1013"/>
      <w:bookmarkEnd w:id="4"/>
    </w:p>
    <w:p w:rsidR="002E5DC1" w:rsidRDefault="00343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b/>
          <w:bCs/>
          <w:sz w:val="28"/>
          <w:szCs w:val="28"/>
        </w:rPr>
        <w:t xml:space="preserve"> Информационные технологии и системы в научных исследованиях</w:t>
      </w:r>
    </w:p>
    <w:p w:rsidR="002E5DC1" w:rsidRDefault="00343C7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Аналитические платформы в научных исследованиях. </w:t>
      </w:r>
      <w:r>
        <w:rPr>
          <w:color w:val="000000"/>
          <w:sz w:val="28"/>
          <w:szCs w:val="28"/>
        </w:rPr>
        <w:t>Использование самостоятельных приложений, реализующих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OLAP-технологии для проведения исследований. Платформы сбора, хранения, публикации и анализа статистических и деловых данных. </w:t>
      </w:r>
    </w:p>
    <w:p w:rsidR="002E5DC1" w:rsidRDefault="00343C7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Информационные технологии и решения для публикации статистических данных, данных для сотрудников организации в виде интерактивных отчетов, динамических таблиц, графиков и карт. Создание отчетов, фильтрация и изменение данных для проведения научных исследований. </w:t>
      </w:r>
    </w:p>
    <w:p w:rsidR="002E5DC1" w:rsidRDefault="00343C7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Статистические программы обработки данных в научных исследованиях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StatGrafphics</w:t>
      </w:r>
      <w:proofErr w:type="spellEnd"/>
      <w:r>
        <w:rPr>
          <w:color w:val="000000"/>
          <w:sz w:val="28"/>
          <w:szCs w:val="28"/>
        </w:rPr>
        <w:t xml:space="preserve">, SPSS, </w:t>
      </w:r>
      <w:proofErr w:type="spellStart"/>
      <w:r>
        <w:rPr>
          <w:color w:val="000000"/>
          <w:sz w:val="28"/>
          <w:szCs w:val="28"/>
        </w:rPr>
        <w:t>SyStat</w:t>
      </w:r>
      <w:proofErr w:type="spellEnd"/>
      <w:r>
        <w:rPr>
          <w:color w:val="000000"/>
          <w:sz w:val="28"/>
          <w:szCs w:val="28"/>
        </w:rPr>
        <w:t xml:space="preserve">, CSS, </w:t>
      </w:r>
      <w:proofErr w:type="spellStart"/>
      <w:r>
        <w:rPr>
          <w:color w:val="000000"/>
          <w:sz w:val="28"/>
          <w:szCs w:val="28"/>
        </w:rPr>
        <w:t>Statistica</w:t>
      </w:r>
      <w:proofErr w:type="spellEnd"/>
      <w:r>
        <w:rPr>
          <w:color w:val="000000"/>
          <w:sz w:val="28"/>
          <w:szCs w:val="28"/>
        </w:rPr>
        <w:t>, STADIA). Использование средств описательной статистики, регрессионного анализа, анализа временных рядов и прогнозирования.</w:t>
      </w:r>
    </w:p>
    <w:p w:rsidR="002E5DC1" w:rsidRDefault="002E5DC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2E5DC1" w:rsidRDefault="00343C78">
      <w:pPr>
        <w:jc w:val="both"/>
        <w:outlineLvl w:val="1"/>
        <w:rPr>
          <w:b/>
          <w:sz w:val="28"/>
          <w:szCs w:val="28"/>
        </w:rPr>
      </w:pPr>
      <w:bookmarkStart w:id="5" w:name="_Toc83575407"/>
      <w:bookmarkStart w:id="6" w:name="_Toc83116187"/>
      <w:r>
        <w:rPr>
          <w:b/>
          <w:sz w:val="28"/>
          <w:szCs w:val="28"/>
        </w:rPr>
        <w:t>5.2. Учебно-тематический план</w:t>
      </w:r>
      <w:bookmarkEnd w:id="5"/>
      <w:bookmarkEnd w:id="6"/>
    </w:p>
    <w:p w:rsidR="002E5DC1" w:rsidRDefault="00343C78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58"/>
        <w:gridCol w:w="806"/>
        <w:gridCol w:w="959"/>
        <w:gridCol w:w="972"/>
        <w:gridCol w:w="1318"/>
        <w:gridCol w:w="979"/>
        <w:gridCol w:w="2142"/>
      </w:tblGrid>
      <w:tr w:rsidR="002E5DC1">
        <w:trPr>
          <w:trHeight w:val="330"/>
          <w:tblHeader/>
        </w:trPr>
        <w:tc>
          <w:tcPr>
            <w:tcW w:w="21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тем (разделов) дисциплины</w:t>
            </w:r>
          </w:p>
        </w:tc>
        <w:tc>
          <w:tcPr>
            <w:tcW w:w="504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Трудоемкость в часах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Формы текущего контроля успеваемости</w:t>
            </w:r>
          </w:p>
        </w:tc>
      </w:tr>
      <w:tr w:rsidR="002E5DC1">
        <w:trPr>
          <w:trHeight w:val="330"/>
          <w:tblHeader/>
        </w:trPr>
        <w:tc>
          <w:tcPr>
            <w:tcW w:w="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80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25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Само-</w:t>
            </w:r>
            <w:proofErr w:type="spellStart"/>
            <w:r>
              <w:rPr>
                <w:b/>
                <w:bCs/>
                <w:color w:val="000000"/>
              </w:rPr>
              <w:t>стояте</w:t>
            </w:r>
            <w:proofErr w:type="spellEnd"/>
            <w:r>
              <w:rPr>
                <w:b/>
                <w:bCs/>
                <w:color w:val="000000"/>
              </w:rPr>
              <w:t>-</w:t>
            </w:r>
            <w:proofErr w:type="spellStart"/>
            <w:r>
              <w:rPr>
                <w:b/>
                <w:bCs/>
                <w:color w:val="000000"/>
              </w:rPr>
              <w:t>льная</w:t>
            </w:r>
            <w:proofErr w:type="spellEnd"/>
            <w:r>
              <w:rPr>
                <w:b/>
                <w:bCs/>
                <w:color w:val="000000"/>
              </w:rPr>
              <w:t xml:space="preserve"> работа</w:t>
            </w: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</w:tr>
      <w:tr w:rsidR="002E5DC1">
        <w:trPr>
          <w:trHeight w:val="960"/>
          <w:tblHeader/>
        </w:trPr>
        <w:tc>
          <w:tcPr>
            <w:tcW w:w="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8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 w:rsidP="00343C78">
            <w:pPr>
              <w:widowControl w:val="0"/>
              <w:ind w:right="-144"/>
              <w:rPr>
                <w:color w:val="000000"/>
              </w:rPr>
            </w:pPr>
            <w:r>
              <w:rPr>
                <w:color w:val="000000"/>
              </w:rPr>
              <w:t xml:space="preserve">Общая, </w:t>
            </w:r>
          </w:p>
          <w:p w:rsidR="002E5DC1" w:rsidRDefault="00343C7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.: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 w:rsidP="00343C78">
            <w:pPr>
              <w:widowControl w:val="0"/>
              <w:ind w:right="-20"/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Семинары, </w:t>
            </w:r>
            <w:proofErr w:type="spellStart"/>
            <w:r>
              <w:rPr>
                <w:color w:val="000000"/>
              </w:rPr>
              <w:t>практи-ческие</w:t>
            </w:r>
            <w:proofErr w:type="spellEnd"/>
            <w:r>
              <w:rPr>
                <w:color w:val="000000"/>
              </w:rPr>
              <w:t xml:space="preserve"> занятия</w:t>
            </w:r>
          </w:p>
        </w:tc>
        <w:tc>
          <w:tcPr>
            <w:tcW w:w="9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DC1" w:rsidRDefault="002E5DC1">
            <w:pPr>
              <w:widowControl w:val="0"/>
              <w:rPr>
                <w:b/>
                <w:bCs/>
                <w:color w:val="000000"/>
              </w:rPr>
            </w:pPr>
          </w:p>
        </w:tc>
      </w:tr>
      <w:tr w:rsidR="002E5DC1">
        <w:trPr>
          <w:trHeight w:val="1275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</w:p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t>Теоретико-методологические основы исследований в экономике</w:t>
            </w:r>
          </w:p>
        </w:tc>
        <w:tc>
          <w:tcPr>
            <w:tcW w:w="8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2E5DC1">
        <w:trPr>
          <w:trHeight w:val="960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Тема 2. </w:t>
            </w:r>
            <w:r>
              <w:t>Методологические основы научных исследований</w:t>
            </w:r>
          </w:p>
        </w:tc>
        <w:tc>
          <w:tcPr>
            <w:tcW w:w="8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2E5DC1">
        <w:trPr>
          <w:trHeight w:val="1275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</w:p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t>Инструментальные средства научных исследований</w:t>
            </w:r>
          </w:p>
        </w:tc>
        <w:tc>
          <w:tcPr>
            <w:tcW w:w="8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</w:t>
            </w:r>
          </w:p>
        </w:tc>
      </w:tr>
      <w:tr w:rsidR="002E5DC1">
        <w:trPr>
          <w:trHeight w:val="960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Тема 4. </w:t>
            </w:r>
            <w:r>
              <w:t>Информационные технологии и системы в научных исследования</w:t>
            </w:r>
          </w:p>
        </w:tc>
        <w:tc>
          <w:tcPr>
            <w:tcW w:w="8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</w:t>
            </w:r>
          </w:p>
        </w:tc>
      </w:tr>
      <w:tr w:rsidR="002E5DC1">
        <w:trPr>
          <w:trHeight w:val="330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8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домашнее творческое задание</w:t>
            </w:r>
          </w:p>
        </w:tc>
      </w:tr>
      <w:tr w:rsidR="002E5DC1">
        <w:trPr>
          <w:trHeight w:val="471"/>
        </w:trPr>
        <w:tc>
          <w:tcPr>
            <w:tcW w:w="2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5DC1" w:rsidRDefault="002E5DC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23%</w:t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25%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75%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77%</w:t>
            </w:r>
          </w:p>
        </w:tc>
        <w:tc>
          <w:tcPr>
            <w:tcW w:w="2147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5DC1" w:rsidRDefault="002E5DC1">
            <w:pPr>
              <w:widowControl w:val="0"/>
              <w:rPr>
                <w:color w:val="000000"/>
              </w:rPr>
            </w:pPr>
          </w:p>
        </w:tc>
      </w:tr>
    </w:tbl>
    <w:p w:rsidR="002E5DC1" w:rsidRDefault="002E5DC1">
      <w:pPr>
        <w:jc w:val="both"/>
        <w:rPr>
          <w:b/>
          <w:sz w:val="28"/>
          <w:szCs w:val="28"/>
        </w:rPr>
      </w:pPr>
    </w:p>
    <w:p w:rsidR="002E5DC1" w:rsidRDefault="002E5DC1">
      <w:pPr>
        <w:jc w:val="both"/>
        <w:rPr>
          <w:b/>
          <w:sz w:val="28"/>
          <w:szCs w:val="28"/>
        </w:rPr>
      </w:pPr>
    </w:p>
    <w:p w:rsidR="002E5DC1" w:rsidRDefault="002E5DC1">
      <w:pPr>
        <w:jc w:val="both"/>
        <w:rPr>
          <w:b/>
          <w:sz w:val="28"/>
          <w:szCs w:val="28"/>
        </w:rPr>
      </w:pPr>
    </w:p>
    <w:p w:rsidR="002E5DC1" w:rsidRDefault="002E5DC1">
      <w:pPr>
        <w:jc w:val="both"/>
        <w:rPr>
          <w:b/>
          <w:sz w:val="28"/>
          <w:szCs w:val="28"/>
        </w:rPr>
      </w:pPr>
    </w:p>
    <w:p w:rsidR="002E5DC1" w:rsidRDefault="00343C78">
      <w:pPr>
        <w:pStyle w:val="14"/>
        <w:jc w:val="both"/>
        <w:outlineLvl w:val="1"/>
        <w:rPr>
          <w:szCs w:val="28"/>
          <w:lang w:val="ru-RU"/>
        </w:rPr>
      </w:pPr>
      <w:bookmarkStart w:id="7" w:name="_Hlk85708718"/>
      <w:bookmarkStart w:id="8" w:name="_Toc83575408"/>
      <w:bookmarkStart w:id="9" w:name="_Toc83116188"/>
      <w:bookmarkEnd w:id="7"/>
      <w:r>
        <w:rPr>
          <w:szCs w:val="28"/>
        </w:rPr>
        <w:lastRenderedPageBreak/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2E5DC1" w:rsidRDefault="00343C78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2263"/>
        <w:gridCol w:w="5491"/>
        <w:gridCol w:w="1739"/>
      </w:tblGrid>
      <w:tr w:rsidR="002E5DC1">
        <w:trPr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E5DC1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</w:p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>
              <w:t>Теоретико-методологические основы исследований в экономике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>1. Понятие и характеристика н</w:t>
            </w:r>
            <w:r>
              <w:t xml:space="preserve">аучных исследований.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Комплексный, системный, ситуационный, диалектический, прагматический и др. подходы к исследованию.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3. Научная гипотеза как предположение о причине, вызывающей следствие.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4. Подтверждение достоверности предположения. Проверка и уточнение гипотезы.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5. Теоретические и эмпирические научные исследования.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6. Подходы и принципы классификации научных исследований. Научное знание как цель научных исследований.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7. </w:t>
            </w:r>
            <w:r>
              <w:rPr>
                <w:bCs/>
              </w:rPr>
              <w:t>Р</w:t>
            </w:r>
            <w:r>
              <w:t>иторика в научных исследованиях.</w:t>
            </w:r>
          </w:p>
          <w:p w:rsidR="002E5DC1" w:rsidRDefault="002E5DC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lang w:eastAsia="ar-SA"/>
              </w:rPr>
              <w:t>Рекомендуемые источники: раздел 8.2 — 11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2E5DC1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>
              <w:t>Методологические основы научных исследований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1. Классификация методов научных исследований. 2. Научные методы исследований и их признаки однозначность, эффективность, простота, </w:t>
            </w:r>
            <w:proofErr w:type="spellStart"/>
            <w:r>
              <w:t>эвристичность</w:t>
            </w:r>
            <w:proofErr w:type="spellEnd"/>
            <w:r>
              <w:t xml:space="preserve">).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3. Эмпирические методы исследований в экономике (наблюдение, измерение, эксперимент). 4. Теоретические методы исследований в экономике</w:t>
            </w:r>
          </w:p>
          <w:p w:rsidR="002E5DC1" w:rsidRDefault="00343C78">
            <w:pPr>
              <w:widowControl w:val="0"/>
              <w:jc w:val="both"/>
              <w:rPr>
                <w:i/>
              </w:rPr>
            </w:pPr>
            <w:r>
              <w:rPr>
                <w:i/>
                <w:lang w:eastAsia="ar-SA"/>
              </w:rPr>
              <w:t>Рекомендуемые источники: раздел 8.2 — 11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2E5DC1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</w:p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Инструментальные средства научных исследований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1. Архитектура информационно-аналитических систем.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Агрегированные данные, формируемые как сумма фактических данных по измерениям.  Метаданные (данные о данных).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3. Требования к работе информационно-аналитических систем: скорость выполнения сложных запросов, прозрачность структуры, безопасность хранения информации.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4. Технологии оперативной аналитической обработки данных.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5. Инструменты визуализации данных.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6. Методы интеллектуального анализа данных. </w:t>
            </w:r>
          </w:p>
          <w:p w:rsidR="002E5DC1" w:rsidRDefault="00343C78">
            <w:pPr>
              <w:widowControl w:val="0"/>
              <w:jc w:val="both"/>
              <w:rPr>
                <w:b/>
              </w:rPr>
            </w:pPr>
            <w:r>
              <w:t xml:space="preserve">7. Инструментальные средства анализа данных. </w:t>
            </w:r>
          </w:p>
          <w:p w:rsidR="002E5DC1" w:rsidRDefault="002E5DC1">
            <w:pPr>
              <w:pStyle w:val="afb"/>
              <w:widowControl w:val="0"/>
              <w:ind w:left="0"/>
              <w:contextualSpacing/>
              <w:jc w:val="both"/>
              <w:rPr>
                <w:lang w:eastAsia="ar-SA"/>
              </w:rPr>
            </w:pPr>
          </w:p>
          <w:p w:rsidR="002E5DC1" w:rsidRDefault="00343C78">
            <w:pPr>
              <w:widowControl w:val="0"/>
              <w:jc w:val="both"/>
              <w:rPr>
                <w:lang w:eastAsia="ar-SA"/>
              </w:rPr>
            </w:pPr>
            <w:r>
              <w:rPr>
                <w:i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Опрос, решение тестовых заданий</w:t>
            </w:r>
          </w:p>
        </w:tc>
      </w:tr>
      <w:tr w:rsidR="002E5DC1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Тема 4. </w:t>
            </w:r>
            <w:r>
              <w:lastRenderedPageBreak/>
              <w:t>Информационные технологии и системы в научных исследования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lastRenderedPageBreak/>
              <w:t xml:space="preserve">1. Аналитические платформы в научных </w:t>
            </w:r>
            <w:r>
              <w:lastRenderedPageBreak/>
              <w:t xml:space="preserve">исследованиях. </w:t>
            </w:r>
          </w:p>
          <w:p w:rsidR="002E5DC1" w:rsidRDefault="00343C78">
            <w:pPr>
              <w:widowControl w:val="0"/>
              <w:jc w:val="both"/>
              <w:rPr>
                <w:color w:val="000000"/>
              </w:rPr>
            </w:pPr>
            <w:r>
              <w:t xml:space="preserve">2. </w:t>
            </w:r>
            <w:r>
              <w:rPr>
                <w:color w:val="000000"/>
              </w:rPr>
              <w:t xml:space="preserve">Статистические программы для обработки данных в научных исследованиях </w:t>
            </w:r>
          </w:p>
          <w:p w:rsidR="002E5DC1" w:rsidRDefault="00343C78">
            <w:pPr>
              <w:widowControl w:val="0"/>
              <w:jc w:val="both"/>
              <w:rPr>
                <w:color w:val="000000"/>
              </w:rPr>
            </w:pPr>
            <w:r>
              <w:t xml:space="preserve">3. </w:t>
            </w:r>
            <w:r>
              <w:rPr>
                <w:color w:val="000000"/>
              </w:rPr>
              <w:t>Использование самостоятельных приложений, реализующих</w:t>
            </w:r>
            <w:r>
              <w:t xml:space="preserve"> </w:t>
            </w:r>
            <w:r>
              <w:rPr>
                <w:color w:val="000000"/>
              </w:rPr>
              <w:t xml:space="preserve">OLAP-технологии для проведения исследований. </w:t>
            </w:r>
          </w:p>
          <w:p w:rsidR="002E5DC1" w:rsidRDefault="00343C7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Платформы сбора, хранения, публикации и анализа статистических и деловых данных. </w:t>
            </w:r>
          </w:p>
          <w:p w:rsidR="002E5DC1" w:rsidRDefault="00343C78">
            <w:pPr>
              <w:pStyle w:val="afb"/>
              <w:widowControl w:val="0"/>
              <w:ind w:left="0"/>
              <w:jc w:val="both"/>
              <w:rPr>
                <w:color w:val="000000"/>
              </w:rPr>
            </w:pPr>
            <w:r>
              <w:t xml:space="preserve">5. </w:t>
            </w:r>
            <w:r>
              <w:rPr>
                <w:color w:val="000000"/>
              </w:rPr>
              <w:t>Создание отчетов, фильтрация и изменение данных для проведения научных исследований.</w:t>
            </w:r>
          </w:p>
          <w:p w:rsidR="002E5DC1" w:rsidRDefault="00343C7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6. Использование средств описательной статистики, регрессионного анализа, анализа временных рядов и прогнозирования.</w:t>
            </w:r>
          </w:p>
          <w:p w:rsidR="002E5DC1" w:rsidRDefault="002E5DC1">
            <w:pPr>
              <w:pStyle w:val="afb"/>
              <w:widowControl w:val="0"/>
              <w:ind w:left="0"/>
              <w:jc w:val="both"/>
              <w:rPr>
                <w:i/>
              </w:rPr>
            </w:pPr>
          </w:p>
          <w:p w:rsidR="002E5DC1" w:rsidRDefault="00343C78">
            <w:pPr>
              <w:pStyle w:val="afb"/>
              <w:widowControl w:val="0"/>
              <w:ind w:left="0"/>
              <w:jc w:val="both"/>
              <w:rPr>
                <w:i/>
              </w:rPr>
            </w:pPr>
            <w:r>
              <w:rPr>
                <w:i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lastRenderedPageBreak/>
              <w:t xml:space="preserve">Опрос, </w:t>
            </w:r>
            <w:r>
              <w:rPr>
                <w:color w:val="000000"/>
              </w:rPr>
              <w:lastRenderedPageBreak/>
              <w:t>решение тестовых заданий</w:t>
            </w:r>
          </w:p>
        </w:tc>
      </w:tr>
    </w:tbl>
    <w:p w:rsidR="002E5DC1" w:rsidRDefault="002E5DC1">
      <w:pPr>
        <w:jc w:val="both"/>
        <w:outlineLvl w:val="0"/>
        <w:rPr>
          <w:b/>
          <w:bCs/>
          <w:sz w:val="28"/>
          <w:szCs w:val="28"/>
        </w:rPr>
      </w:pPr>
    </w:p>
    <w:p w:rsidR="002E5DC1" w:rsidRDefault="00343C7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E5DC1" w:rsidRDefault="00343C78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0" w:name="_Toc83575410"/>
      <w:bookmarkStart w:id="11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2E5DC1" w:rsidRDefault="00343C7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207"/>
        <w:gridCol w:w="5159"/>
        <w:gridCol w:w="2410"/>
      </w:tblGrid>
      <w:tr w:rsidR="002E5DC1">
        <w:trPr>
          <w:tblHeader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2E5DC1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</w:t>
            </w:r>
          </w:p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</w:rPr>
            </w:pPr>
            <w:r>
              <w:t>Теоретико-методологические основы исследований в экономике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1.  Методы, способы и формы убеждения.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Принципы языкового воздействия на аудиторию.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3. Взаимосвязь риторики, логики и диалектики. 4. Красноречие и убедительность.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5. Общая и частная риторика; теоретическая и прикладная риторика.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6. Правила (каноны) риторической разработки речи. </w:t>
            </w:r>
          </w:p>
          <w:p w:rsidR="002E5DC1" w:rsidRDefault="002E5DC1">
            <w:pPr>
              <w:pStyle w:val="afb"/>
              <w:widowControl w:val="0"/>
              <w:ind w:left="0"/>
              <w:contextualSpacing/>
              <w:jc w:val="both"/>
              <w:rPr>
                <w:color w:val="000000" w:themeColor="text1"/>
              </w:rPr>
            </w:pPr>
          </w:p>
          <w:p w:rsidR="002E5DC1" w:rsidRDefault="00343C78">
            <w:pPr>
              <w:pStyle w:val="afb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Рекомендуемые источники: раздел 8, 9,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:rsidR="002E5DC1" w:rsidRDefault="002E5DC1">
            <w:pPr>
              <w:widowControl w:val="0"/>
              <w:jc w:val="both"/>
              <w:rPr>
                <w:color w:val="000000" w:themeColor="text1"/>
              </w:rPr>
            </w:pPr>
          </w:p>
        </w:tc>
      </w:tr>
      <w:tr w:rsidR="002E5DC1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2E5DC1" w:rsidRDefault="00343C78">
            <w:pPr>
              <w:widowControl w:val="0"/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>
              <w:t>Методологические основы научных исследований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1. Методы прогнозирования в научных исследованиях.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Формальные и эвристические методы исследований.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3. Логические методы исследований в экономике (индукция, дедукция, формализация, интерпретация и др.).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lastRenderedPageBreak/>
              <w:t xml:space="preserve">4. Количественные и качественные методы исследований. </w:t>
            </w:r>
          </w:p>
          <w:p w:rsidR="002E5DC1" w:rsidRDefault="002E5DC1">
            <w:pPr>
              <w:pStyle w:val="afb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2E5DC1" w:rsidRDefault="00343C78">
            <w:pPr>
              <w:pStyle w:val="afb"/>
              <w:widowControl w:val="0"/>
              <w:ind w:left="0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>Рекомендуемые источники: раздел 8, 9,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Изучение нормативных правовых актов и научных публикаций по теме.</w:t>
            </w:r>
          </w:p>
          <w:p w:rsidR="002E5DC1" w:rsidRDefault="002E5DC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</w:tr>
      <w:tr w:rsidR="002E5DC1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3.</w:t>
            </w:r>
          </w:p>
          <w:p w:rsidR="002E5DC1" w:rsidRDefault="00343C78">
            <w:pPr>
              <w:widowControl w:val="0"/>
              <w:tabs>
                <w:tab w:val="left" w:pos="426"/>
              </w:tabs>
              <w:spacing w:line="216" w:lineRule="auto"/>
              <w:jc w:val="center"/>
              <w:rPr>
                <w:b/>
                <w:sz w:val="28"/>
                <w:szCs w:val="28"/>
              </w:rPr>
            </w:pPr>
            <w:r>
              <w:t>Инструментальные средства научных исследований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1. </w:t>
            </w:r>
            <w:proofErr w:type="spellStart"/>
            <w:r>
              <w:rPr>
                <w:color w:val="000000"/>
                <w:shd w:val="clear" w:color="auto" w:fill="FFFFFF"/>
              </w:rPr>
              <w:t>Data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Mining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как процесс выявления скрытых закономерностей </w:t>
            </w:r>
            <w:proofErr w:type="gramStart"/>
            <w:r>
              <w:rPr>
                <w:color w:val="000000"/>
                <w:shd w:val="clear" w:color="auto" w:fill="FFFFFF"/>
              </w:rPr>
              <w:t>в взаимозависимостей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в больших наборах данных, необходимых для принятия решений. </w:t>
            </w:r>
          </w:p>
          <w:p w:rsidR="002E5DC1" w:rsidRDefault="00343C7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2. </w:t>
            </w:r>
            <w:r>
              <w:rPr>
                <w:color w:val="000000"/>
              </w:rPr>
              <w:t xml:space="preserve">Искусственные нейронные сети, деревья решений, символьные правила, метод опорных векторов, байесовские сети, линейная регрессия, корреляционно-регрессионный анализ. </w:t>
            </w:r>
          </w:p>
          <w:p w:rsidR="002E5DC1" w:rsidRDefault="00343C78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3. Иерархические методы кластерного анализа, неиерархические методы кластерного анализа. </w:t>
            </w:r>
          </w:p>
          <w:p w:rsidR="002E5DC1" w:rsidRDefault="002E5DC1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2E5DC1" w:rsidRDefault="00343C78">
            <w:pPr>
              <w:pStyle w:val="afb"/>
              <w:widowControl w:val="0"/>
              <w:spacing w:line="216" w:lineRule="auto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>Рекомендуемые источники: раздел 8, 9,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t xml:space="preserve">Изучение </w:t>
            </w:r>
            <w:r>
              <w:rPr>
                <w:color w:val="000000" w:themeColor="text1"/>
              </w:rPr>
              <w:t xml:space="preserve">нормативных </w:t>
            </w:r>
            <w:r>
              <w:t>правовых актов и научных публикаций по теме.</w:t>
            </w:r>
          </w:p>
          <w:p w:rsidR="002E5DC1" w:rsidRDefault="00343C78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t>Анализ аналитических материалов.</w:t>
            </w:r>
          </w:p>
        </w:tc>
      </w:tr>
      <w:tr w:rsidR="002E5DC1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C1" w:rsidRDefault="00343C78">
            <w:pPr>
              <w:widowControl w:val="0"/>
              <w:spacing w:line="21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Тема 4. </w:t>
            </w:r>
            <w:r>
              <w:t>Информационные технологии и системы в научных исследования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 Информационные технологии и решения для публикации статистических данных, данных для сотрудников организации.</w:t>
            </w:r>
          </w:p>
          <w:p w:rsidR="002E5DC1" w:rsidRDefault="00343C78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 Построение интерактивных отчетов, динамических таблиц, графиков и карт.</w:t>
            </w:r>
          </w:p>
          <w:p w:rsidR="002E5DC1" w:rsidRDefault="002E5DC1">
            <w:pPr>
              <w:widowControl w:val="0"/>
              <w:spacing w:line="216" w:lineRule="auto"/>
              <w:jc w:val="both"/>
              <w:rPr>
                <w:i/>
              </w:rPr>
            </w:pPr>
          </w:p>
          <w:p w:rsidR="002E5DC1" w:rsidRDefault="00343C78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>Рекомендуемые источники: раздел 8, 9,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DC1" w:rsidRDefault="00343C78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t xml:space="preserve">Изучение </w:t>
            </w:r>
            <w:r>
              <w:rPr>
                <w:color w:val="000000" w:themeColor="text1"/>
              </w:rPr>
              <w:t xml:space="preserve">нормативных </w:t>
            </w:r>
            <w:r>
              <w:t xml:space="preserve">правовых актов. Анализ отчетных материалов. </w:t>
            </w:r>
          </w:p>
        </w:tc>
      </w:tr>
    </w:tbl>
    <w:p w:rsidR="002E5DC1" w:rsidRDefault="002E5DC1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:rsidR="002E5DC1" w:rsidRDefault="00343C78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3)</w:t>
      </w:r>
    </w:p>
    <w:p w:rsidR="002E5DC1" w:rsidRDefault="00343C78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_Toc37470107"/>
      <w:bookmarkStart w:id="13" w:name="_Toc1377090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2"/>
      <w:bookmarkEnd w:id="13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домашнего творческого задания</w:t>
      </w:r>
    </w:p>
    <w:p w:rsidR="002E5DC1" w:rsidRDefault="00343C78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Обоснуйте связь между терминами «методология», «методика», «техника исследования» и «процедура исследования» применительно к вашей ВКР. Опишите методику, технику и процедуру проводимого вами исследования. </w:t>
      </w:r>
    </w:p>
    <w:p w:rsidR="002E5DC1" w:rsidRDefault="00343C78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Объясните значение термина «методология исследования», опишите его роль в научном исследовании объектов и процессов, описываемых в вашей ВКР.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Обоснуйте необходимость проведения исследования по тематике вашей ВКР.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4. Обоснуйте выбор методов исследования вашей ВКР и приведите их классификацию.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5. Объясните выбор форм убеждения, используемых при выполнении научного исследования на конкретном примере.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6. Сформулируйте научную гипотезу ВКР, подтвердите ее достоверность.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7. Обоснуйте прирост научных знаний выполняемой вами работы.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8. Объясните </w:t>
      </w:r>
      <w:r>
        <w:rPr>
          <w:sz w:val="28"/>
          <w:szCs w:val="28"/>
        </w:rPr>
        <w:t xml:space="preserve">взаимосвязь риторики, логики и диалектики на примере выполняемой вами работы.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Используя эмпирические методы исследования сформулируйте выводы выполняемой вами работы.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Обоснуйте необходимость и приведите примеры использования теоретических методов исследования в вашей работе.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Обоснуйте преимущества / недостатки применения логических методов исследования в вашей работе.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Докажите преимущества эвристических над формальными методами исследования на примере вашей ВКР.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Опишите систему агрегированных данных и методов исследования, применяемых вами при подготовке ВКР.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Используя средства описательной статистики обоснуйте зависимости между показателями на примере выполняемой вами работы.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Проведите анализ выявленных нарушений в финансово-бюджетной сфере за 2021 г. в разрезе субъектов Российской Федерации и представьте отчет в виде карты.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Изобразите в виде динамических графиков изменение доходов, расходов и источников финансирования дефицита федерального бюджета на текущий и прогнозируемый период. 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Опишите закономерности и взаимосвязи между явлениями исследуемой вами проблемы.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 Опишите методы кластерного анализа и опишите его применение на конкретном примере.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Сформулируйте гипотезу и составьте дерево </w:t>
      </w:r>
      <w:proofErr w:type="gramStart"/>
      <w:r>
        <w:rPr>
          <w:sz w:val="28"/>
          <w:szCs w:val="28"/>
        </w:rPr>
        <w:t>решений</w:t>
      </w:r>
      <w:proofErr w:type="gramEnd"/>
      <w:r>
        <w:rPr>
          <w:sz w:val="28"/>
          <w:szCs w:val="28"/>
        </w:rPr>
        <w:t xml:space="preserve"> обозначенных вами в научном исследовании проблем.</w:t>
      </w:r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Используя метод эксперимента проведите верификацию гипотезы на конкретном примере. </w:t>
      </w:r>
    </w:p>
    <w:p w:rsidR="002E5DC1" w:rsidRDefault="00343C78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«Государственный финансовый контроль и казначейское дело».</w:t>
      </w:r>
    </w:p>
    <w:p w:rsidR="002E5DC1" w:rsidRDefault="002E5DC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2E5DC1" w:rsidRDefault="00343C7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2E5DC1" w:rsidRDefault="00343C7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2E5DC1" w:rsidRDefault="00343C78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 и умений содержится в разделе 2 «Перечень планируемых результатов обучения по дисциплине».</w:t>
      </w:r>
    </w:p>
    <w:p w:rsidR="002E5DC1" w:rsidRDefault="002E5DC1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  <w:sectPr w:rsidR="002E5DC1">
          <w:footerReference w:type="default" r:id="rId11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2E5DC1" w:rsidRDefault="00343C78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знаний, умений, владений</w:t>
      </w:r>
      <w:bookmarkEnd w:id="15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E5DC1" w:rsidRDefault="00343C78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738" w:type="dxa"/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536"/>
        <w:gridCol w:w="5671"/>
      </w:tblGrid>
      <w:tr w:rsidR="002E5DC1" w:rsidTr="00343C78">
        <w:tc>
          <w:tcPr>
            <w:tcW w:w="1838" w:type="dxa"/>
          </w:tcPr>
          <w:p w:rsidR="002E5DC1" w:rsidRDefault="00343C7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</w:tcPr>
          <w:p w:rsidR="002E5DC1" w:rsidRDefault="00343C78">
            <w:pPr>
              <w:tabs>
                <w:tab w:val="left" w:pos="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4536" w:type="dxa"/>
          </w:tcPr>
          <w:p w:rsidR="002E5DC1" w:rsidRDefault="00343C78">
            <w:pPr>
              <w:pStyle w:val="afa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1" w:type="dxa"/>
          </w:tcPr>
          <w:p w:rsidR="002E5DC1" w:rsidRDefault="00343C78">
            <w:pPr>
              <w:pStyle w:val="afa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E5DC1" w:rsidTr="00343C78">
        <w:tc>
          <w:tcPr>
            <w:tcW w:w="1838" w:type="dxa"/>
            <w:vMerge w:val="restart"/>
          </w:tcPr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2E5DC1">
            <w:pPr>
              <w:jc w:val="both"/>
              <w:rPr>
                <w:color w:val="0D0D0D"/>
                <w:sz w:val="22"/>
                <w:szCs w:val="22"/>
              </w:rPr>
            </w:pPr>
          </w:p>
          <w:p w:rsidR="002E5DC1" w:rsidRDefault="00343C78">
            <w:pPr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ОПК-6</w:t>
            </w:r>
          </w:p>
          <w:p w:rsidR="002E5DC1" w:rsidRDefault="00343C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693" w:type="dxa"/>
          </w:tcPr>
          <w:p w:rsidR="002E5DC1" w:rsidRDefault="00343C78">
            <w:pPr>
              <w:tabs>
                <w:tab w:val="left" w:pos="0"/>
              </w:tabs>
              <w:contextualSpacing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1. Анализирует научные разработки в сфере государственного аудита, государственного внутреннего финансового контроля и аудита </w:t>
            </w:r>
          </w:p>
          <w:p w:rsidR="002E5DC1" w:rsidRDefault="002E5DC1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36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/>
                <w:sz w:val="22"/>
                <w:szCs w:val="22"/>
              </w:rPr>
              <w:t xml:space="preserve">принципов построения и алгоритмов   реализации научных исследований в </w:t>
            </w:r>
            <w:r>
              <w:rPr>
                <w:color w:val="0D0D0D"/>
                <w:sz w:val="22"/>
                <w:szCs w:val="22"/>
              </w:rPr>
              <w:t xml:space="preserve">сфере государственного аудита, государственного внутреннего финансового контроля и аудита.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tabs>
                <w:tab w:val="left" w:pos="0"/>
              </w:tabs>
              <w:contextualSpacing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D0D0D"/>
                <w:sz w:val="22"/>
                <w:szCs w:val="22"/>
              </w:rPr>
              <w:t xml:space="preserve">анализировать научные разработки в сфере государственного аудита, государственного внутреннего финансового контроля и аудита. </w:t>
            </w:r>
          </w:p>
        </w:tc>
        <w:tc>
          <w:tcPr>
            <w:tcW w:w="5671" w:type="dxa"/>
          </w:tcPr>
          <w:p w:rsidR="002E5DC1" w:rsidRDefault="00343C78">
            <w:pPr>
              <w:tabs>
                <w:tab w:val="left" w:pos="0"/>
              </w:tabs>
              <w:contextualSpacing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3 научных статей, посвященных </w:t>
            </w:r>
            <w:r>
              <w:rPr>
                <w:color w:val="0D0D0D"/>
                <w:sz w:val="22"/>
                <w:szCs w:val="22"/>
              </w:rPr>
              <w:t xml:space="preserve">государственному аудиту / государственному внутреннему финансовому контролю и аудиту. Представить в виде таблицы сравнение применяемых в статье принципов и алгоритмов реализации научных исследований и обосновать целесообразность их выбора.  </w:t>
            </w:r>
          </w:p>
          <w:p w:rsidR="002E5DC1" w:rsidRDefault="002E5DC1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E5DC1" w:rsidTr="00343C78">
        <w:trPr>
          <w:trHeight w:val="1978"/>
        </w:trPr>
        <w:tc>
          <w:tcPr>
            <w:tcW w:w="1838" w:type="dxa"/>
            <w:vMerge/>
          </w:tcPr>
          <w:p w:rsidR="002E5DC1" w:rsidRDefault="002E5D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2E5DC1" w:rsidRDefault="00343C78" w:rsidP="00343C78">
            <w:pPr>
              <w:pStyle w:val="afb"/>
              <w:tabs>
                <w:tab w:val="left" w:pos="0"/>
              </w:tabs>
              <w:ind w:left="0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2. Критически осмысливает и обобщает существующие научные теории и практики в области государственного финансового контроля и аудита </w:t>
            </w:r>
          </w:p>
        </w:tc>
        <w:tc>
          <w:tcPr>
            <w:tcW w:w="4536" w:type="dxa"/>
          </w:tcPr>
          <w:p w:rsidR="002E5DC1" w:rsidRDefault="00343C78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 xml:space="preserve">особенностей теоретических и эмпирических </w:t>
            </w:r>
            <w:r>
              <w:rPr>
                <w:color w:val="000000"/>
                <w:sz w:val="22"/>
                <w:szCs w:val="22"/>
              </w:rPr>
              <w:t>исследований, научных теорий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критически осмысливать и обобщать научные теории в области государственного финансового контроля и аудита</w:t>
            </w:r>
          </w:p>
        </w:tc>
        <w:tc>
          <w:tcPr>
            <w:tcW w:w="5671" w:type="dxa"/>
          </w:tcPr>
          <w:p w:rsidR="002E5DC1" w:rsidRDefault="00343C78">
            <w:pPr>
              <w:pStyle w:val="1"/>
              <w:shd w:val="clear" w:color="auto" w:fill="FFFFFF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val="ru-RU"/>
              </w:rPr>
              <w:t>Изучить диссертацию на соискание ученой степени кандидата экономических наук Симоновой Л. на тему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ru-RU"/>
              </w:rPr>
              <w:t xml:space="preserve"> «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 xml:space="preserve">Совершенствование государственного финансового контроля в современных условиях». </w:t>
            </w:r>
            <w:r>
              <w:rPr>
                <w:rFonts w:ascii="Times New Roman" w:hAnsi="Times New Roman"/>
                <w:b w:val="0"/>
                <w:bCs/>
                <w:color w:val="0D0D0D"/>
                <w:sz w:val="22"/>
                <w:szCs w:val="22"/>
                <w:lang w:val="ru-RU"/>
              </w:rPr>
              <w:t>Критически осмыслить содержание диссертации,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 xml:space="preserve"> определить ее соответствие ключевым этапам теоретических исследований. Описать этапы теоретического исследования, сформулировать выводы.</w:t>
            </w:r>
          </w:p>
        </w:tc>
      </w:tr>
      <w:tr w:rsidR="002E5DC1" w:rsidTr="00343C78">
        <w:tc>
          <w:tcPr>
            <w:tcW w:w="1838" w:type="dxa"/>
            <w:vMerge/>
          </w:tcPr>
          <w:p w:rsidR="002E5DC1" w:rsidRDefault="002E5D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2E5DC1" w:rsidRDefault="00343C78">
            <w:pPr>
              <w:tabs>
                <w:tab w:val="left" w:pos="0"/>
              </w:tabs>
              <w:spacing w:line="259" w:lineRule="auto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4536" w:type="dxa"/>
          </w:tcPr>
          <w:p w:rsidR="002E5DC1" w:rsidRDefault="00343C78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логики формулирования проблемы исследования, виды гипотез и методы проверки их достоверности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pStyle w:val="afb"/>
              <w:tabs>
                <w:tab w:val="left" w:pos="0"/>
              </w:tabs>
              <w:ind w:left="0"/>
              <w:contextualSpacing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D0D0D"/>
                <w:sz w:val="22"/>
                <w:szCs w:val="22"/>
              </w:rPr>
              <w:t xml:space="preserve">определять гипотезы исследования, проверять их достоверность; разрабатывать предложения по выявленным в исследовании проблемам в области государственного финансового контроля и аудита. </w:t>
            </w:r>
          </w:p>
        </w:tc>
        <w:tc>
          <w:tcPr>
            <w:tcW w:w="5671" w:type="dxa"/>
          </w:tcPr>
          <w:p w:rsidR="002E5DC1" w:rsidRDefault="00343C78" w:rsidP="00343C78">
            <w:pPr>
              <w:pStyle w:val="afb"/>
              <w:tabs>
                <w:tab w:val="left" w:pos="0"/>
              </w:tabs>
              <w:ind w:left="0"/>
              <w:contextualSpacing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3 статей, входящих в ядро РИНЦ и посвященных </w:t>
            </w:r>
            <w:r>
              <w:rPr>
                <w:color w:val="0D0D0D"/>
                <w:sz w:val="22"/>
                <w:szCs w:val="22"/>
              </w:rPr>
              <w:t>государственному аудиту / государственному внутреннему финансовому контролю и аудиту. Сравнить проблемы исследования и гипотезы, отраженные в статьях. Подтвердить достоверность предположений и проверить гипотезы. Разработать предложения по выявленным в исследовании проблемам в области государственного финансового контроля и аудита</w:t>
            </w:r>
          </w:p>
        </w:tc>
      </w:tr>
      <w:tr w:rsidR="002E5DC1" w:rsidTr="00343C78">
        <w:tc>
          <w:tcPr>
            <w:tcW w:w="1838" w:type="dxa"/>
            <w:vMerge/>
          </w:tcPr>
          <w:p w:rsidR="002E5DC1" w:rsidRDefault="002E5D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2E5DC1" w:rsidRDefault="00343C78">
            <w:pPr>
              <w:tabs>
                <w:tab w:val="left" w:pos="0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4. Оценивает</w:t>
            </w:r>
          </w:p>
          <w:p w:rsidR="002E5DC1" w:rsidRDefault="00343C78">
            <w:pPr>
              <w:tabs>
                <w:tab w:val="left" w:pos="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эффективность использования </w:t>
            </w:r>
            <w:r>
              <w:rPr>
                <w:color w:val="0D0D0D"/>
                <w:sz w:val="22"/>
                <w:szCs w:val="22"/>
              </w:rPr>
              <w:lastRenderedPageBreak/>
              <w:t>бюджетных средств и государственного (муниципального) имущества.</w:t>
            </w:r>
          </w:p>
        </w:tc>
        <w:tc>
          <w:tcPr>
            <w:tcW w:w="4536" w:type="dxa"/>
          </w:tcPr>
          <w:p w:rsidR="002E5DC1" w:rsidRDefault="00343C78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Знание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количественных и качественных методов исследования. 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pStyle w:val="afa"/>
              <w:spacing w:beforeAutospacing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Умение </w:t>
            </w:r>
            <w:r>
              <w:rPr>
                <w:color w:val="0D0D0D"/>
                <w:sz w:val="22"/>
                <w:szCs w:val="22"/>
              </w:rPr>
              <w:t>применять количественные методы исследования в целях оценки эффективности использования бюджетных средств и государственного (муниципального) имущества.</w:t>
            </w:r>
          </w:p>
        </w:tc>
        <w:tc>
          <w:tcPr>
            <w:tcW w:w="5671" w:type="dxa"/>
          </w:tcPr>
          <w:p w:rsidR="002E5DC1" w:rsidRDefault="00343C78">
            <w:pPr>
              <w:pStyle w:val="afa"/>
              <w:spacing w:beforeAutospacing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Используя данные портала </w:t>
            </w:r>
            <w:hyperlink r:id="rId12">
              <w:r>
                <w:rPr>
                  <w:bCs/>
                  <w:sz w:val="22"/>
                  <w:szCs w:val="22"/>
                </w:rPr>
                <w:t>https://bus.gov.ru/</w:t>
              </w:r>
            </w:hyperlink>
            <w:r>
              <w:rPr>
                <w:bCs/>
                <w:color w:val="000000" w:themeColor="text1"/>
                <w:sz w:val="22"/>
                <w:szCs w:val="22"/>
              </w:rPr>
              <w:t xml:space="preserve">, выгрузите финансовую отчетность бюджетного учреждения. </w:t>
            </w: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Оцените эффективность использования бюджетных средств.</w:t>
            </w:r>
          </w:p>
          <w:p w:rsidR="002E5DC1" w:rsidRDefault="00343C78">
            <w:pPr>
              <w:pStyle w:val="afa"/>
              <w:spacing w:beforeAutospacing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Обоснуйте применяемые методы исследования. Сформулируйте выводы. </w:t>
            </w:r>
          </w:p>
        </w:tc>
      </w:tr>
      <w:tr w:rsidR="002E5DC1" w:rsidTr="00343C78">
        <w:tc>
          <w:tcPr>
            <w:tcW w:w="1838" w:type="dxa"/>
            <w:vMerge w:val="restart"/>
          </w:tcPr>
          <w:p w:rsidR="002E5DC1" w:rsidRDefault="002E5DC1">
            <w:pPr>
              <w:jc w:val="both"/>
              <w:rPr>
                <w:sz w:val="22"/>
                <w:szCs w:val="22"/>
              </w:rPr>
            </w:pPr>
          </w:p>
          <w:p w:rsidR="002E5DC1" w:rsidRDefault="00343C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2E5DC1" w:rsidRDefault="00343C78">
            <w:pPr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 </w:t>
            </w:r>
          </w:p>
        </w:tc>
        <w:tc>
          <w:tcPr>
            <w:tcW w:w="2693" w:type="dxa"/>
          </w:tcPr>
          <w:p w:rsidR="002E5DC1" w:rsidRDefault="00343C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4536" w:type="dxa"/>
          </w:tcPr>
          <w:p w:rsidR="002E5DC1" w:rsidRDefault="00343C78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инструментальных средств научных исследований и </w:t>
            </w:r>
            <w:r>
              <w:rPr>
                <w:sz w:val="22"/>
                <w:szCs w:val="22"/>
              </w:rPr>
              <w:t>архитектуру информационно-аналитических систем.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D0D0D"/>
                <w:sz w:val="22"/>
                <w:szCs w:val="22"/>
              </w:rPr>
              <w:t xml:space="preserve">применять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инструментальные средства научных исследований </w:t>
            </w:r>
            <w:r>
              <w:rPr>
                <w:sz w:val="22"/>
                <w:szCs w:val="22"/>
              </w:rPr>
              <w:t>для решения профессиональных задач государственного финансового контроля (аудита)</w:t>
            </w:r>
          </w:p>
        </w:tc>
        <w:tc>
          <w:tcPr>
            <w:tcW w:w="5671" w:type="dxa"/>
          </w:tcPr>
          <w:p w:rsidR="002E5DC1" w:rsidRDefault="00343C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Инструментарий современных научных исследований включают информационные технологии и системы, обеспечивающие обработку и анализ значительных массивов информации. Это предполагает четкое понимание архитектуры информационной системы, структуры данных, методик и алгоритмов их исследования, тенденций развития аналитических решений и инструментов. Опишите аналитические информационные системы, используемые при проведении научных исследований в области государственного финансового контроля (аудита).  Опишите методы анализа, применяемые при автоматизации исследований.</w:t>
            </w:r>
          </w:p>
        </w:tc>
      </w:tr>
      <w:tr w:rsidR="002E5DC1" w:rsidTr="00343C78">
        <w:tc>
          <w:tcPr>
            <w:tcW w:w="1838" w:type="dxa"/>
            <w:vMerge/>
          </w:tcPr>
          <w:p w:rsidR="002E5DC1" w:rsidRDefault="002E5D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2E5DC1" w:rsidRDefault="00343C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Проводит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4536" w:type="dxa"/>
          </w:tcPr>
          <w:p w:rsidR="002E5DC1" w:rsidRDefault="00343C78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методологических основы научных исследований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2E5DC1" w:rsidRDefault="002E5DC1">
            <w:pPr>
              <w:rPr>
                <w:color w:val="000000"/>
                <w:sz w:val="22"/>
                <w:szCs w:val="22"/>
              </w:rPr>
            </w:pPr>
          </w:p>
          <w:p w:rsidR="002E5DC1" w:rsidRDefault="00343C78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>
              <w:rPr>
                <w:color w:val="000000"/>
                <w:sz w:val="22"/>
                <w:szCs w:val="22"/>
              </w:rPr>
              <w:t xml:space="preserve"> осуществлять обоснованный выбор методов научных исследований.</w:t>
            </w:r>
          </w:p>
        </w:tc>
        <w:tc>
          <w:tcPr>
            <w:tcW w:w="5671" w:type="dxa"/>
          </w:tcPr>
          <w:p w:rsidR="002E5DC1" w:rsidRDefault="00343C78">
            <w:pPr>
              <w:tabs>
                <w:tab w:val="left" w:pos="0"/>
              </w:tabs>
              <w:contextualSpacing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3 научных статей, посвященных </w:t>
            </w:r>
            <w:r>
              <w:rPr>
                <w:color w:val="0D0D0D"/>
                <w:sz w:val="22"/>
                <w:szCs w:val="22"/>
              </w:rPr>
              <w:t xml:space="preserve">государственному аудиту / государственному внутреннему финансовому контролю и аудиту. Представить матрицу сравнения методологии научных исследований, применяемых в статье методов научных исследований и обосновать целесообразность их выбора.  </w:t>
            </w:r>
          </w:p>
        </w:tc>
      </w:tr>
      <w:tr w:rsidR="002E5DC1" w:rsidTr="00343C78">
        <w:tc>
          <w:tcPr>
            <w:tcW w:w="1838" w:type="dxa"/>
            <w:vMerge/>
          </w:tcPr>
          <w:p w:rsidR="002E5DC1" w:rsidRDefault="002E5D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:rsidR="002E5DC1" w:rsidRDefault="00343C78">
            <w:pPr>
              <w:tabs>
                <w:tab w:val="left" w:pos="993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Применяет технологии цифрового СМАРТ-контроля </w:t>
            </w:r>
          </w:p>
        </w:tc>
        <w:tc>
          <w:tcPr>
            <w:tcW w:w="4536" w:type="dxa"/>
          </w:tcPr>
          <w:p w:rsidR="002E5DC1" w:rsidRDefault="00343C78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особенностей применения информационных технологий в научных исследованиях.</w:t>
            </w:r>
          </w:p>
          <w:p w:rsidR="002E5DC1" w:rsidRDefault="002E5DC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E5DC1" w:rsidRDefault="00343C78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/>
                <w:sz w:val="22"/>
                <w:szCs w:val="22"/>
              </w:rPr>
              <w:t xml:space="preserve">использовать технологии сбора, обработки, трансформации </w:t>
            </w:r>
          </w:p>
          <w:p w:rsidR="002E5DC1" w:rsidRDefault="00343C7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информации с применением информационных технологий.</w:t>
            </w:r>
          </w:p>
          <w:p w:rsidR="00343C78" w:rsidRDefault="00343C7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</w:tcPr>
          <w:p w:rsidR="002E5DC1" w:rsidRDefault="00343C78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Используя технологии </w:t>
            </w:r>
            <w:r>
              <w:rPr>
                <w:color w:val="000000"/>
                <w:sz w:val="22"/>
                <w:szCs w:val="22"/>
              </w:rPr>
              <w:t xml:space="preserve">сбора, обработки, трансформации информации, провести </w:t>
            </w:r>
            <w:r>
              <w:rPr>
                <w:sz w:val="22"/>
                <w:szCs w:val="22"/>
              </w:rPr>
              <w:t xml:space="preserve">СМАРТ-контроль бюджетного учреждения (на выбор), </w:t>
            </w:r>
            <w:proofErr w:type="gramStart"/>
            <w:r>
              <w:rPr>
                <w:sz w:val="22"/>
                <w:szCs w:val="22"/>
              </w:rPr>
              <w:t>Сформулировать</w:t>
            </w:r>
            <w:proofErr w:type="gramEnd"/>
            <w:r>
              <w:rPr>
                <w:sz w:val="22"/>
                <w:szCs w:val="22"/>
              </w:rPr>
              <w:t xml:space="preserve"> выводы. </w:t>
            </w:r>
          </w:p>
        </w:tc>
      </w:tr>
    </w:tbl>
    <w:p w:rsidR="002E5DC1" w:rsidRDefault="002E5DC1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</w:p>
    <w:p w:rsidR="002E5DC1" w:rsidRDefault="002E5DC1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</w:p>
    <w:p w:rsidR="002E5DC1" w:rsidRDefault="002E5DC1">
      <w:pPr>
        <w:shd w:val="clear" w:color="auto" w:fill="FFFFFF"/>
        <w:ind w:right="140"/>
        <w:rPr>
          <w:color w:val="000000"/>
          <w:sz w:val="28"/>
          <w:szCs w:val="28"/>
        </w:rPr>
        <w:sectPr w:rsidR="002E5DC1">
          <w:footerReference w:type="default" r:id="rId13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2E5DC1" w:rsidRDefault="00343C78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7.2.1. Примерный перечень вопросов для подготовки к зачету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Понятие и характеристика н</w:t>
      </w:r>
      <w:r>
        <w:rPr>
          <w:sz w:val="28"/>
          <w:szCs w:val="28"/>
        </w:rPr>
        <w:t>аучных исследований</w:t>
      </w:r>
      <w:r>
        <w:rPr>
          <w:bCs/>
          <w:color w:val="000000" w:themeColor="text1"/>
          <w:sz w:val="28"/>
          <w:szCs w:val="28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Подходы к проведению н</w:t>
      </w:r>
      <w:r>
        <w:rPr>
          <w:sz w:val="28"/>
          <w:szCs w:val="28"/>
        </w:rPr>
        <w:t>аучных исследований и их характеристика</w:t>
      </w:r>
      <w:r>
        <w:rPr>
          <w:color w:val="000000" w:themeColor="text1"/>
          <w:sz w:val="28"/>
          <w:szCs w:val="28"/>
        </w:rPr>
        <w:t xml:space="preserve">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Научная гипотеза и ее подтверждение</w:t>
      </w:r>
      <w:r>
        <w:rPr>
          <w:color w:val="000000" w:themeColor="text1"/>
          <w:sz w:val="28"/>
          <w:szCs w:val="28"/>
        </w:rPr>
        <w:t xml:space="preserve">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Характеристика и виды теоретических и эмпирических научных исследований</w:t>
      </w:r>
      <w:r>
        <w:rPr>
          <w:color w:val="000000" w:themeColor="text1"/>
          <w:sz w:val="28"/>
          <w:szCs w:val="28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Классификации научных исследований</w:t>
      </w:r>
      <w:r>
        <w:rPr>
          <w:color w:val="000000" w:themeColor="text1"/>
          <w:sz w:val="28"/>
          <w:szCs w:val="28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Методы, способы и формы убеждения.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Методы научных исследований</w:t>
      </w:r>
      <w:r>
        <w:rPr>
          <w:color w:val="000000" w:themeColor="text1"/>
          <w:sz w:val="28"/>
          <w:szCs w:val="28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Эмпирические методы исследований в экономике, их виды и характеристика</w:t>
      </w:r>
      <w:r>
        <w:rPr>
          <w:bCs/>
          <w:color w:val="000000" w:themeColor="text1"/>
          <w:sz w:val="28"/>
          <w:szCs w:val="28"/>
        </w:rPr>
        <w:t xml:space="preserve">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Теоретические методы исследований в экономике, их виды и характеристика</w:t>
      </w:r>
      <w:r>
        <w:rPr>
          <w:bCs/>
          <w:color w:val="000000" w:themeColor="text1"/>
          <w:sz w:val="28"/>
          <w:szCs w:val="28"/>
        </w:rPr>
        <w:t xml:space="preserve">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Описание и область применения методов прогнозирования</w:t>
      </w:r>
      <w:r>
        <w:rPr>
          <w:color w:val="000000" w:themeColor="text1"/>
          <w:sz w:val="28"/>
          <w:szCs w:val="28"/>
        </w:rPr>
        <w:t xml:space="preserve">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Архитектура информационно-аналитических систем: содержание и особенности формирования</w:t>
      </w:r>
      <w:r>
        <w:rPr>
          <w:bCs/>
          <w:color w:val="000000" w:themeColor="text1"/>
          <w:sz w:val="28"/>
          <w:szCs w:val="28"/>
        </w:rPr>
        <w:t>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Виды данных, используемых в научных исследованиях.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Раскрытие ключевых требований к работе информационно-аналитических систем.</w:t>
      </w:r>
      <w:r>
        <w:rPr>
          <w:color w:val="000000" w:themeColor="text1"/>
          <w:sz w:val="28"/>
          <w:szCs w:val="28"/>
        </w:rPr>
        <w:t xml:space="preserve">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Применение в научных исследованиях </w:t>
      </w:r>
      <w:r>
        <w:rPr>
          <w:color w:val="000000"/>
          <w:sz w:val="28"/>
          <w:szCs w:val="28"/>
        </w:rPr>
        <w:t>искусственных нейронных сетей, деревьев решений, методов опорных векторов.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применения в научных исследованиях линейной регрессии и корреляционно-регрессионного анализа.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применения в научных исследованиях байесовских сетей.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в научных исследованиях. 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Информационные технологии и системы в научных исследованиях.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Статистические программы обработки данных в научных исследованиях.</w:t>
      </w:r>
    </w:p>
    <w:p w:rsidR="002E5DC1" w:rsidRDefault="00343C78">
      <w:pPr>
        <w:pStyle w:val="afb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Использование средств описательной статистики и регрессионного анализа в научных исследованиях.</w:t>
      </w:r>
    </w:p>
    <w:p w:rsidR="002E5DC1" w:rsidRDefault="002E5DC1">
      <w:pPr>
        <w:spacing w:line="276" w:lineRule="auto"/>
        <w:jc w:val="both"/>
        <w:rPr>
          <w:b/>
          <w:bCs/>
          <w:sz w:val="28"/>
          <w:szCs w:val="28"/>
        </w:rPr>
      </w:pPr>
    </w:p>
    <w:p w:rsidR="002E5DC1" w:rsidRDefault="00343C7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7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17"/>
      <w:r>
        <w:rPr>
          <w:b/>
          <w:bCs/>
          <w:sz w:val="28"/>
          <w:szCs w:val="28"/>
        </w:rPr>
        <w:t xml:space="preserve"> и владений.</w:t>
      </w:r>
    </w:p>
    <w:p w:rsidR="002E5DC1" w:rsidRDefault="00343C7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2E5DC1" w:rsidRDefault="002E5DC1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2E5DC1" w:rsidRDefault="00343C78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2E5DC1" w:rsidRDefault="00343C78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color w:val="000000"/>
          <w:sz w:val="28"/>
          <w:szCs w:val="28"/>
          <w:highlight w:val="yellow"/>
        </w:rPr>
      </w:pPr>
      <w:r>
        <w:rPr>
          <w:b/>
          <w:sz w:val="28"/>
          <w:szCs w:val="28"/>
        </w:rPr>
        <w:t>Основная литература</w:t>
      </w:r>
    </w:p>
    <w:p w:rsidR="002E5DC1" w:rsidRDefault="00343C78">
      <w:pPr>
        <w:spacing w:line="360" w:lineRule="auto"/>
        <w:ind w:firstLine="567"/>
        <w:jc w:val="both"/>
        <w:rPr>
          <w:spacing w:val="-2"/>
          <w:sz w:val="28"/>
          <w:szCs w:val="28"/>
          <w:lang w:eastAsia="x-none"/>
        </w:rPr>
      </w:pPr>
      <w:r>
        <w:rPr>
          <w:spacing w:val="-2"/>
          <w:sz w:val="28"/>
          <w:szCs w:val="28"/>
          <w:lang w:eastAsia="x-none"/>
        </w:rPr>
        <w:t xml:space="preserve">1. Каргин, Н. Н. Методология научных </w:t>
      </w:r>
      <w:proofErr w:type="gramStart"/>
      <w:r>
        <w:rPr>
          <w:spacing w:val="-2"/>
          <w:sz w:val="28"/>
          <w:szCs w:val="28"/>
          <w:lang w:eastAsia="x-none"/>
        </w:rPr>
        <w:t>исследований :</w:t>
      </w:r>
      <w:proofErr w:type="gramEnd"/>
      <w:r>
        <w:rPr>
          <w:spacing w:val="-2"/>
          <w:sz w:val="28"/>
          <w:szCs w:val="28"/>
          <w:lang w:eastAsia="x-none"/>
        </w:rPr>
        <w:t xml:space="preserve"> учебник / Н. Н. Каргин, С. И. </w:t>
      </w:r>
      <w:proofErr w:type="spellStart"/>
      <w:r>
        <w:rPr>
          <w:spacing w:val="-2"/>
          <w:sz w:val="28"/>
          <w:szCs w:val="28"/>
          <w:lang w:eastAsia="x-none"/>
        </w:rPr>
        <w:t>Изаак</w:t>
      </w:r>
      <w:proofErr w:type="spellEnd"/>
      <w:r>
        <w:rPr>
          <w:spacing w:val="-2"/>
          <w:sz w:val="28"/>
          <w:szCs w:val="28"/>
          <w:lang w:eastAsia="x-none"/>
        </w:rPr>
        <w:t xml:space="preserve">. — </w:t>
      </w:r>
      <w:proofErr w:type="gramStart"/>
      <w:r>
        <w:rPr>
          <w:spacing w:val="-2"/>
          <w:sz w:val="28"/>
          <w:szCs w:val="28"/>
          <w:lang w:eastAsia="x-none"/>
        </w:rPr>
        <w:t>Москва :</w:t>
      </w:r>
      <w:proofErr w:type="gramEnd"/>
      <w:r>
        <w:rPr>
          <w:spacing w:val="-2"/>
          <w:sz w:val="28"/>
          <w:szCs w:val="28"/>
          <w:lang w:eastAsia="x-none"/>
        </w:rPr>
        <w:t xml:space="preserve"> ИНФРА-М, 2023. — 259 с. — (Высшее образование: Магистратура). — ISBN 978-5-16-017831-8. — ЭБС Znanium.com. —  URL: https://znanium.com/catalog/product/1882577 (дата обращения: 16.06.2023). — </w:t>
      </w:r>
      <w:proofErr w:type="gramStart"/>
      <w:r>
        <w:rPr>
          <w:spacing w:val="-2"/>
          <w:sz w:val="28"/>
          <w:szCs w:val="28"/>
          <w:lang w:eastAsia="x-none"/>
        </w:rPr>
        <w:t>Текст :</w:t>
      </w:r>
      <w:proofErr w:type="gramEnd"/>
      <w:r>
        <w:rPr>
          <w:spacing w:val="-2"/>
          <w:sz w:val="28"/>
          <w:szCs w:val="28"/>
          <w:lang w:eastAsia="x-none"/>
        </w:rPr>
        <w:t xml:space="preserve"> электронный.</w:t>
      </w:r>
    </w:p>
    <w:p w:rsidR="002E5DC1" w:rsidRDefault="00343C78">
      <w:pPr>
        <w:spacing w:line="360" w:lineRule="auto"/>
        <w:ind w:firstLine="567"/>
        <w:jc w:val="both"/>
        <w:rPr>
          <w:spacing w:val="-2"/>
          <w:sz w:val="28"/>
          <w:szCs w:val="28"/>
          <w:lang w:eastAsia="x-none"/>
        </w:rPr>
      </w:pPr>
      <w:r>
        <w:rPr>
          <w:spacing w:val="-2"/>
          <w:sz w:val="28"/>
          <w:szCs w:val="28"/>
          <w:lang w:eastAsia="x-none"/>
        </w:rPr>
        <w:t xml:space="preserve">2. </w:t>
      </w:r>
      <w:proofErr w:type="spellStart"/>
      <w:r>
        <w:rPr>
          <w:spacing w:val="-2"/>
          <w:sz w:val="28"/>
          <w:szCs w:val="28"/>
          <w:lang w:eastAsia="x-none"/>
        </w:rPr>
        <w:t>Космин</w:t>
      </w:r>
      <w:proofErr w:type="spellEnd"/>
      <w:r>
        <w:rPr>
          <w:spacing w:val="-2"/>
          <w:sz w:val="28"/>
          <w:szCs w:val="28"/>
          <w:lang w:eastAsia="x-none"/>
        </w:rPr>
        <w:t>, В. В. Основы научных исследований (Общий курс</w:t>
      </w:r>
      <w:proofErr w:type="gramStart"/>
      <w:r>
        <w:rPr>
          <w:spacing w:val="-2"/>
          <w:sz w:val="28"/>
          <w:szCs w:val="28"/>
          <w:lang w:eastAsia="x-none"/>
        </w:rPr>
        <w:t>) :</w:t>
      </w:r>
      <w:proofErr w:type="gramEnd"/>
      <w:r>
        <w:rPr>
          <w:spacing w:val="-2"/>
          <w:sz w:val="28"/>
          <w:szCs w:val="28"/>
          <w:lang w:eastAsia="x-none"/>
        </w:rPr>
        <w:t xml:space="preserve"> учеб. пособие / А. В. </w:t>
      </w:r>
      <w:proofErr w:type="spellStart"/>
      <w:r>
        <w:rPr>
          <w:spacing w:val="-2"/>
          <w:sz w:val="28"/>
          <w:szCs w:val="28"/>
          <w:lang w:eastAsia="x-none"/>
        </w:rPr>
        <w:t>Космин</w:t>
      </w:r>
      <w:proofErr w:type="spellEnd"/>
      <w:r>
        <w:rPr>
          <w:spacing w:val="-2"/>
          <w:sz w:val="28"/>
          <w:szCs w:val="28"/>
          <w:lang w:eastAsia="x-none"/>
        </w:rPr>
        <w:t xml:space="preserve">, В. В. </w:t>
      </w:r>
      <w:proofErr w:type="spellStart"/>
      <w:r>
        <w:rPr>
          <w:spacing w:val="-2"/>
          <w:sz w:val="28"/>
          <w:szCs w:val="28"/>
          <w:lang w:eastAsia="x-none"/>
        </w:rPr>
        <w:t>Космин</w:t>
      </w:r>
      <w:proofErr w:type="spellEnd"/>
      <w:r>
        <w:rPr>
          <w:spacing w:val="-2"/>
          <w:sz w:val="28"/>
          <w:szCs w:val="28"/>
          <w:lang w:eastAsia="x-none"/>
        </w:rPr>
        <w:t xml:space="preserve">. — 5-е изд., </w:t>
      </w:r>
      <w:proofErr w:type="spellStart"/>
      <w:r>
        <w:rPr>
          <w:spacing w:val="-2"/>
          <w:sz w:val="28"/>
          <w:szCs w:val="28"/>
          <w:lang w:eastAsia="x-none"/>
        </w:rPr>
        <w:t>перераб</w:t>
      </w:r>
      <w:proofErr w:type="spellEnd"/>
      <w:r>
        <w:rPr>
          <w:spacing w:val="-2"/>
          <w:sz w:val="28"/>
          <w:szCs w:val="28"/>
          <w:lang w:eastAsia="x-none"/>
        </w:rPr>
        <w:t xml:space="preserve">. и доп. — </w:t>
      </w:r>
      <w:proofErr w:type="gramStart"/>
      <w:r>
        <w:rPr>
          <w:spacing w:val="-2"/>
          <w:sz w:val="28"/>
          <w:szCs w:val="28"/>
          <w:lang w:eastAsia="x-none"/>
        </w:rPr>
        <w:t>Москва :</w:t>
      </w:r>
      <w:proofErr w:type="gramEnd"/>
      <w:r>
        <w:rPr>
          <w:spacing w:val="-2"/>
          <w:sz w:val="28"/>
          <w:szCs w:val="28"/>
          <w:lang w:eastAsia="x-none"/>
        </w:rPr>
        <w:t xml:space="preserve"> РИОР : ИНФРА-М, 2023. — 298 с. — (Высшее образование). — ISBN 978-5-369-01901-6. — ЭБС Znanium.com. — URL: https://znanium.com/catalog/product/1891391 (дата обращения: 16.06.2023). — </w:t>
      </w:r>
      <w:proofErr w:type="gramStart"/>
      <w:r>
        <w:rPr>
          <w:spacing w:val="-2"/>
          <w:sz w:val="28"/>
          <w:szCs w:val="28"/>
          <w:lang w:eastAsia="x-none"/>
        </w:rPr>
        <w:t>Текст :</w:t>
      </w:r>
      <w:proofErr w:type="gramEnd"/>
      <w:r>
        <w:rPr>
          <w:spacing w:val="-2"/>
          <w:sz w:val="28"/>
          <w:szCs w:val="28"/>
          <w:lang w:eastAsia="x-none"/>
        </w:rPr>
        <w:t xml:space="preserve"> электронный.</w:t>
      </w:r>
    </w:p>
    <w:p w:rsidR="002E5DC1" w:rsidRDefault="00343C78">
      <w:pPr>
        <w:spacing w:line="360" w:lineRule="auto"/>
        <w:ind w:firstLine="567"/>
        <w:jc w:val="both"/>
        <w:rPr>
          <w:b/>
          <w:bCs/>
          <w:spacing w:val="-2"/>
          <w:sz w:val="28"/>
          <w:szCs w:val="28"/>
          <w:lang w:eastAsia="x-none"/>
        </w:rPr>
      </w:pPr>
      <w:r>
        <w:rPr>
          <w:b/>
          <w:bCs/>
          <w:spacing w:val="-2"/>
          <w:sz w:val="28"/>
          <w:szCs w:val="28"/>
          <w:lang w:eastAsia="x-none"/>
        </w:rPr>
        <w:t>Дополнительная литература</w:t>
      </w:r>
    </w:p>
    <w:p w:rsidR="002E5DC1" w:rsidRDefault="00343C78">
      <w:pPr>
        <w:spacing w:line="360" w:lineRule="auto"/>
        <w:ind w:firstLine="709"/>
        <w:jc w:val="both"/>
        <w:rPr>
          <w:spacing w:val="-2"/>
          <w:sz w:val="28"/>
          <w:szCs w:val="28"/>
          <w:lang w:eastAsia="x-none"/>
        </w:rPr>
      </w:pPr>
      <w:r>
        <w:rPr>
          <w:spacing w:val="-2"/>
          <w:sz w:val="28"/>
          <w:szCs w:val="28"/>
          <w:lang w:eastAsia="x-none"/>
        </w:rPr>
        <w:t xml:space="preserve">1. </w:t>
      </w:r>
      <w:proofErr w:type="spellStart"/>
      <w:r>
        <w:rPr>
          <w:spacing w:val="-2"/>
          <w:sz w:val="28"/>
          <w:szCs w:val="28"/>
          <w:lang w:eastAsia="x-none"/>
        </w:rPr>
        <w:t>Басовский</w:t>
      </w:r>
      <w:proofErr w:type="spellEnd"/>
      <w:r>
        <w:rPr>
          <w:spacing w:val="-2"/>
          <w:sz w:val="28"/>
          <w:szCs w:val="28"/>
          <w:lang w:eastAsia="x-none"/>
        </w:rPr>
        <w:t xml:space="preserve">, Л. Е. Основы научных </w:t>
      </w:r>
      <w:proofErr w:type="gramStart"/>
      <w:r>
        <w:rPr>
          <w:spacing w:val="-2"/>
          <w:sz w:val="28"/>
          <w:szCs w:val="28"/>
          <w:lang w:eastAsia="x-none"/>
        </w:rPr>
        <w:t>исследований :</w:t>
      </w:r>
      <w:proofErr w:type="gramEnd"/>
      <w:r>
        <w:rPr>
          <w:spacing w:val="-2"/>
          <w:sz w:val="28"/>
          <w:szCs w:val="28"/>
          <w:lang w:eastAsia="x-none"/>
        </w:rPr>
        <w:t xml:space="preserve"> учебник / Л. Е. </w:t>
      </w:r>
      <w:proofErr w:type="spellStart"/>
      <w:r>
        <w:rPr>
          <w:spacing w:val="-2"/>
          <w:sz w:val="28"/>
          <w:szCs w:val="28"/>
          <w:lang w:eastAsia="x-none"/>
        </w:rPr>
        <w:t>Басовский</w:t>
      </w:r>
      <w:proofErr w:type="spellEnd"/>
      <w:r>
        <w:rPr>
          <w:spacing w:val="-2"/>
          <w:sz w:val="28"/>
          <w:szCs w:val="28"/>
          <w:lang w:eastAsia="x-none"/>
        </w:rPr>
        <w:t xml:space="preserve">, Е. Н. </w:t>
      </w:r>
      <w:proofErr w:type="spellStart"/>
      <w:r>
        <w:rPr>
          <w:spacing w:val="-2"/>
          <w:sz w:val="28"/>
          <w:szCs w:val="28"/>
          <w:lang w:eastAsia="x-none"/>
        </w:rPr>
        <w:t>Басовская</w:t>
      </w:r>
      <w:proofErr w:type="spellEnd"/>
      <w:r>
        <w:rPr>
          <w:spacing w:val="-2"/>
          <w:sz w:val="28"/>
          <w:szCs w:val="28"/>
          <w:lang w:eastAsia="x-none"/>
        </w:rPr>
        <w:t xml:space="preserve">. — </w:t>
      </w:r>
      <w:proofErr w:type="gramStart"/>
      <w:r>
        <w:rPr>
          <w:spacing w:val="-2"/>
          <w:sz w:val="28"/>
          <w:szCs w:val="28"/>
          <w:lang w:eastAsia="x-none"/>
        </w:rPr>
        <w:t>Москва :</w:t>
      </w:r>
      <w:proofErr w:type="gramEnd"/>
      <w:r>
        <w:rPr>
          <w:spacing w:val="-2"/>
          <w:sz w:val="28"/>
          <w:szCs w:val="28"/>
          <w:lang w:eastAsia="x-none"/>
        </w:rPr>
        <w:t xml:space="preserve"> ИНФРА-М, 2023. — 257 с. — (Высшее образование: </w:t>
      </w:r>
      <w:proofErr w:type="spellStart"/>
      <w:r>
        <w:rPr>
          <w:spacing w:val="-2"/>
          <w:sz w:val="28"/>
          <w:szCs w:val="28"/>
          <w:lang w:eastAsia="x-none"/>
        </w:rPr>
        <w:t>Бакалавриат</w:t>
      </w:r>
      <w:proofErr w:type="spellEnd"/>
      <w:r>
        <w:rPr>
          <w:spacing w:val="-2"/>
          <w:sz w:val="28"/>
          <w:szCs w:val="28"/>
          <w:lang w:eastAsia="x-none"/>
        </w:rPr>
        <w:t xml:space="preserve">). — ISBN 978-5-16-016586-8. — ЭБС Znanium.com. </w:t>
      </w:r>
      <w:r>
        <w:rPr>
          <w:spacing w:val="-2"/>
          <w:sz w:val="28"/>
          <w:szCs w:val="28"/>
          <w:lang w:eastAsia="x-none"/>
        </w:rPr>
        <w:lastRenderedPageBreak/>
        <w:t xml:space="preserve">— URL: https://znanium.com/catalog/product/1981637 (дата обращения: 16.06.2023). — </w:t>
      </w:r>
      <w:proofErr w:type="gramStart"/>
      <w:r>
        <w:rPr>
          <w:spacing w:val="-2"/>
          <w:sz w:val="28"/>
          <w:szCs w:val="28"/>
          <w:lang w:eastAsia="x-none"/>
        </w:rPr>
        <w:t>Текст :</w:t>
      </w:r>
      <w:proofErr w:type="gramEnd"/>
      <w:r>
        <w:rPr>
          <w:spacing w:val="-2"/>
          <w:sz w:val="28"/>
          <w:szCs w:val="28"/>
          <w:lang w:eastAsia="x-none"/>
        </w:rPr>
        <w:t xml:space="preserve"> электронный.</w:t>
      </w:r>
    </w:p>
    <w:p w:rsidR="002E5DC1" w:rsidRDefault="00343C78">
      <w:pPr>
        <w:spacing w:line="360" w:lineRule="auto"/>
        <w:ind w:firstLine="709"/>
        <w:jc w:val="both"/>
        <w:rPr>
          <w:spacing w:val="-2"/>
          <w:sz w:val="28"/>
          <w:szCs w:val="28"/>
          <w:lang w:eastAsia="x-none"/>
        </w:rPr>
      </w:pPr>
      <w:r>
        <w:rPr>
          <w:spacing w:val="-2"/>
          <w:sz w:val="28"/>
          <w:szCs w:val="28"/>
          <w:lang w:eastAsia="x-none"/>
        </w:rPr>
        <w:t xml:space="preserve">2. Овчаров, А. О. Методология научного </w:t>
      </w:r>
      <w:proofErr w:type="gramStart"/>
      <w:r>
        <w:rPr>
          <w:spacing w:val="-2"/>
          <w:sz w:val="28"/>
          <w:szCs w:val="28"/>
          <w:lang w:eastAsia="x-none"/>
        </w:rPr>
        <w:t>исследования :</w:t>
      </w:r>
      <w:proofErr w:type="gramEnd"/>
      <w:r>
        <w:rPr>
          <w:spacing w:val="-2"/>
          <w:sz w:val="28"/>
          <w:szCs w:val="28"/>
          <w:lang w:eastAsia="x-none"/>
        </w:rPr>
        <w:t xml:space="preserve"> учеб. для студентов вузов, </w:t>
      </w:r>
      <w:proofErr w:type="spellStart"/>
      <w:r>
        <w:rPr>
          <w:spacing w:val="-2"/>
          <w:sz w:val="28"/>
          <w:szCs w:val="28"/>
          <w:lang w:eastAsia="x-none"/>
        </w:rPr>
        <w:t>обуч</w:t>
      </w:r>
      <w:proofErr w:type="spellEnd"/>
      <w:r>
        <w:rPr>
          <w:spacing w:val="-2"/>
          <w:sz w:val="28"/>
          <w:szCs w:val="28"/>
          <w:lang w:eastAsia="x-none"/>
        </w:rPr>
        <w:t xml:space="preserve">. по напр. </w:t>
      </w:r>
      <w:proofErr w:type="spellStart"/>
      <w:r>
        <w:rPr>
          <w:spacing w:val="-2"/>
          <w:sz w:val="28"/>
          <w:szCs w:val="28"/>
          <w:lang w:eastAsia="x-none"/>
        </w:rPr>
        <w:t>подгот</w:t>
      </w:r>
      <w:proofErr w:type="spellEnd"/>
      <w:r>
        <w:rPr>
          <w:spacing w:val="-2"/>
          <w:sz w:val="28"/>
          <w:szCs w:val="28"/>
          <w:lang w:eastAsia="x-none"/>
        </w:rPr>
        <w:t xml:space="preserve">. 38.04.01 «Экономика» / А. О. Овчаров, Т. Н. </w:t>
      </w:r>
      <w:proofErr w:type="spellStart"/>
      <w:r>
        <w:rPr>
          <w:spacing w:val="-2"/>
          <w:sz w:val="28"/>
          <w:szCs w:val="28"/>
          <w:lang w:eastAsia="x-none"/>
        </w:rPr>
        <w:t>Овчарова</w:t>
      </w:r>
      <w:proofErr w:type="spellEnd"/>
      <w:r>
        <w:rPr>
          <w:spacing w:val="-2"/>
          <w:sz w:val="28"/>
          <w:szCs w:val="28"/>
          <w:lang w:eastAsia="x-none"/>
        </w:rPr>
        <w:t xml:space="preserve">. — 2-е изд., </w:t>
      </w:r>
      <w:proofErr w:type="spellStart"/>
      <w:r>
        <w:rPr>
          <w:spacing w:val="-2"/>
          <w:sz w:val="28"/>
          <w:szCs w:val="28"/>
          <w:lang w:eastAsia="x-none"/>
        </w:rPr>
        <w:t>испр</w:t>
      </w:r>
      <w:proofErr w:type="spellEnd"/>
      <w:r>
        <w:rPr>
          <w:spacing w:val="-2"/>
          <w:sz w:val="28"/>
          <w:szCs w:val="28"/>
          <w:lang w:eastAsia="x-none"/>
        </w:rPr>
        <w:t xml:space="preserve">. и доп. — </w:t>
      </w:r>
      <w:proofErr w:type="gramStart"/>
      <w:r>
        <w:rPr>
          <w:spacing w:val="-2"/>
          <w:sz w:val="28"/>
          <w:szCs w:val="28"/>
          <w:lang w:eastAsia="x-none"/>
        </w:rPr>
        <w:t>Москва :</w:t>
      </w:r>
      <w:proofErr w:type="gramEnd"/>
      <w:r>
        <w:rPr>
          <w:spacing w:val="-2"/>
          <w:sz w:val="28"/>
          <w:szCs w:val="28"/>
          <w:lang w:eastAsia="x-none"/>
        </w:rPr>
        <w:t xml:space="preserve"> ИНФРА-М, 2023. — 310 с. — (Высшее образование: Магистратура). — ISBN 978-5-16-017366-5. — ЭБС Znanium.com. — URL: https://znanium.com/catalog/product/1913251 (дата обращения: 16.06.2023). — </w:t>
      </w:r>
      <w:proofErr w:type="gramStart"/>
      <w:r>
        <w:rPr>
          <w:spacing w:val="-2"/>
          <w:sz w:val="28"/>
          <w:szCs w:val="28"/>
          <w:lang w:eastAsia="x-none"/>
        </w:rPr>
        <w:t>Текст :</w:t>
      </w:r>
      <w:proofErr w:type="gramEnd"/>
      <w:r>
        <w:rPr>
          <w:spacing w:val="-2"/>
          <w:sz w:val="28"/>
          <w:szCs w:val="28"/>
          <w:lang w:eastAsia="x-none"/>
        </w:rPr>
        <w:t xml:space="preserve"> электронный.</w:t>
      </w:r>
    </w:p>
    <w:p w:rsidR="002E5DC1" w:rsidRDefault="002E5DC1">
      <w:pPr>
        <w:spacing w:line="360" w:lineRule="auto"/>
        <w:ind w:firstLine="709"/>
        <w:jc w:val="both"/>
        <w:rPr>
          <w:spacing w:val="-2"/>
          <w:sz w:val="28"/>
          <w:szCs w:val="28"/>
          <w:lang w:eastAsia="x-none"/>
        </w:rPr>
      </w:pPr>
    </w:p>
    <w:p w:rsidR="002E5DC1" w:rsidRDefault="00343C78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2E5DC1" w:rsidRDefault="00343C78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2E5DC1" w:rsidRDefault="00343C78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2E5DC1" w:rsidRDefault="00343C78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2E5DC1" w:rsidRDefault="00343C78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5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2E5DC1" w:rsidRDefault="00343C78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2E5DC1" w:rsidRDefault="00343C78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2E5DC1" w:rsidRDefault="00343C78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 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https://academic.oup.com/journals/</w:t>
        </w:r>
      </w:hyperlink>
    </w:p>
    <w:p w:rsidR="002E5DC1" w:rsidRDefault="002E5DC1">
      <w:pPr>
        <w:spacing w:line="360" w:lineRule="auto"/>
        <w:ind w:left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</w:p>
    <w:p w:rsidR="002E5DC1" w:rsidRDefault="00343C78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18" w:name="_Toc83575415"/>
      <w:bookmarkStart w:id="19" w:name="_Toc83116195"/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8"/>
      <w:bookmarkEnd w:id="19"/>
    </w:p>
    <w:p w:rsidR="002E5DC1" w:rsidRDefault="002E5DC1">
      <w:pPr>
        <w:keepNext/>
        <w:jc w:val="both"/>
        <w:rPr>
          <w:b/>
        </w:rPr>
      </w:pPr>
    </w:p>
    <w:p w:rsidR="002E5DC1" w:rsidRDefault="00343C78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3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2E5DC1" w:rsidRDefault="002E5DC1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2E5DC1" w:rsidRDefault="00343C7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20" w:name="_Toc83575416"/>
      <w:bookmarkStart w:id="21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0"/>
      <w:bookmarkEnd w:id="21"/>
    </w:p>
    <w:p w:rsidR="002E5DC1" w:rsidRDefault="00343C78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2E5DC1" w:rsidRDefault="00343C78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DC1" w:rsidRDefault="00343C78">
      <w:pPr>
        <w:pStyle w:val="-11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 w:eastAsia="ru-RU"/>
        </w:rPr>
        <w:t>Kaspersky</w:t>
      </w:r>
    </w:p>
    <w:p w:rsidR="002E5DC1" w:rsidRDefault="00343C78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2E5DC1" w:rsidRDefault="00343C7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:rsidR="002E5DC1" w:rsidRDefault="00343C7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:rsidR="002E5DC1" w:rsidRPr="00343C78" w:rsidRDefault="00343C78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343C78" w:rsidRDefault="00343C78" w:rsidP="00343C78">
      <w:pPr>
        <w:pStyle w:val="-11"/>
        <w:widowControl/>
        <w:spacing w:line="360" w:lineRule="auto"/>
        <w:ind w:left="709"/>
        <w:jc w:val="both"/>
        <w:rPr>
          <w:sz w:val="28"/>
          <w:szCs w:val="28"/>
          <w:lang w:val="ru-RU"/>
        </w:rPr>
      </w:pPr>
    </w:p>
    <w:p w:rsidR="002E5DC1" w:rsidRDefault="00343C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2E5DC1" w:rsidRDefault="00343C7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2E5DC1" w:rsidRDefault="002E5DC1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2E5DC1" w:rsidRDefault="00343C7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2" w:name="_Toc83575417"/>
      <w:bookmarkStart w:id="23" w:name="_Toc83116197"/>
      <w:bookmarkStart w:id="24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  <w:bookmarkEnd w:id="24"/>
    </w:p>
    <w:p w:rsidR="002E5DC1" w:rsidRDefault="00343C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2E5DC1">
      <w:footerReference w:type="default" r:id="rId24"/>
      <w:pgSz w:w="11906" w:h="16838"/>
      <w:pgMar w:top="1134" w:right="851" w:bottom="1418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699" w:rsidRDefault="00636699">
      <w:r>
        <w:separator/>
      </w:r>
    </w:p>
  </w:endnote>
  <w:endnote w:type="continuationSeparator" w:id="0">
    <w:p w:rsidR="00636699" w:rsidRDefault="0063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756960"/>
      <w:docPartObj>
        <w:docPartGallery w:val="AutoText"/>
      </w:docPartObj>
    </w:sdtPr>
    <w:sdtContent>
      <w:p w:rsidR="00343C78" w:rsidRDefault="00343C78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B380F">
          <w:rPr>
            <w:rStyle w:val="a5"/>
            <w:noProof/>
          </w:rPr>
          <w:t>2</w:t>
        </w:r>
        <w:r>
          <w:rPr>
            <w:rStyle w:val="a5"/>
          </w:rPr>
          <w:fldChar w:fldCharType="end"/>
        </w:r>
      </w:p>
    </w:sdtContent>
  </w:sdt>
  <w:p w:rsidR="00343C78" w:rsidRDefault="00343C78">
    <w:pPr>
      <w:pStyle w:val="af9"/>
    </w:pPr>
  </w:p>
  <w:p w:rsidR="00343C78" w:rsidRDefault="00343C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231320"/>
      <w:docPartObj>
        <w:docPartGallery w:val="Page Numbers (Bottom of Page)"/>
        <w:docPartUnique/>
      </w:docPartObj>
    </w:sdtPr>
    <w:sdtContent>
      <w:p w:rsidR="00343C78" w:rsidRDefault="00343C78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0F">
          <w:rPr>
            <w:noProof/>
          </w:rPr>
          <w:t>1</w:t>
        </w:r>
        <w:r>
          <w:fldChar w:fldCharType="end"/>
        </w:r>
      </w:p>
    </w:sdtContent>
  </w:sdt>
  <w:p w:rsidR="00343C78" w:rsidRDefault="00343C78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297401"/>
      <w:docPartObj>
        <w:docPartGallery w:val="AutoText"/>
      </w:docPartObj>
    </w:sdtPr>
    <w:sdtContent>
      <w:p w:rsidR="00343C78" w:rsidRDefault="00343C78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B380F">
          <w:rPr>
            <w:rStyle w:val="a5"/>
            <w:noProof/>
          </w:rPr>
          <w:t>13</w:t>
        </w:r>
        <w:r>
          <w:rPr>
            <w:rStyle w:val="a5"/>
          </w:rPr>
          <w:fldChar w:fldCharType="end"/>
        </w:r>
      </w:p>
    </w:sdtContent>
  </w:sdt>
  <w:p w:rsidR="00343C78" w:rsidRDefault="00343C78">
    <w:pPr>
      <w:pStyle w:val="af9"/>
    </w:pPr>
  </w:p>
  <w:p w:rsidR="00343C78" w:rsidRDefault="00343C7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208426"/>
      <w:docPartObj>
        <w:docPartGallery w:val="AutoText"/>
      </w:docPartObj>
    </w:sdtPr>
    <w:sdtContent>
      <w:p w:rsidR="00343C78" w:rsidRDefault="00343C78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B380F">
          <w:rPr>
            <w:rStyle w:val="a5"/>
            <w:noProof/>
          </w:rPr>
          <w:t>15</w:t>
        </w:r>
        <w:r>
          <w:rPr>
            <w:rStyle w:val="a5"/>
          </w:rPr>
          <w:fldChar w:fldCharType="end"/>
        </w:r>
      </w:p>
    </w:sdtContent>
  </w:sdt>
  <w:p w:rsidR="00343C78" w:rsidRDefault="00343C78">
    <w:pPr>
      <w:pStyle w:val="af9"/>
    </w:pPr>
  </w:p>
  <w:p w:rsidR="00343C78" w:rsidRDefault="00343C7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120100"/>
      <w:docPartObj>
        <w:docPartGallery w:val="AutoText"/>
      </w:docPartObj>
    </w:sdtPr>
    <w:sdtContent>
      <w:p w:rsidR="00343C78" w:rsidRDefault="00343C78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B380F">
          <w:rPr>
            <w:rStyle w:val="a5"/>
            <w:noProof/>
          </w:rPr>
          <w:t>20</w:t>
        </w:r>
        <w:r>
          <w:rPr>
            <w:rStyle w:val="a5"/>
          </w:rPr>
          <w:fldChar w:fldCharType="end"/>
        </w:r>
      </w:p>
    </w:sdtContent>
  </w:sdt>
  <w:p w:rsidR="00343C78" w:rsidRDefault="00343C78">
    <w:pPr>
      <w:pStyle w:val="af9"/>
    </w:pPr>
  </w:p>
  <w:p w:rsidR="00343C78" w:rsidRDefault="00343C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699" w:rsidRDefault="00636699">
      <w:r>
        <w:separator/>
      </w:r>
    </w:p>
  </w:footnote>
  <w:footnote w:type="continuationSeparator" w:id="0">
    <w:p w:rsidR="00636699" w:rsidRDefault="00636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5F4"/>
    <w:multiLevelType w:val="multilevel"/>
    <w:tmpl w:val="C18489A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247F4AC0"/>
    <w:multiLevelType w:val="multilevel"/>
    <w:tmpl w:val="B5DA1E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0D215AC"/>
    <w:multiLevelType w:val="multilevel"/>
    <w:tmpl w:val="4302FC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C2619B"/>
    <w:multiLevelType w:val="multilevel"/>
    <w:tmpl w:val="7BCE088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7247622E"/>
    <w:multiLevelType w:val="multilevel"/>
    <w:tmpl w:val="89007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DC1"/>
    <w:rsid w:val="000B380F"/>
    <w:rsid w:val="002E5DC1"/>
    <w:rsid w:val="00343C78"/>
    <w:rsid w:val="0063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E8A3"/>
  <w15:docId w15:val="{D363358D-B4E5-41E5-834A-1E99C38C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0B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paragraph" w:styleId="af1">
    <w:name w:val="Title"/>
    <w:basedOn w:val="a"/>
    <w:next w:val="af2"/>
    <w:qFormat/>
    <w:pPr>
      <w:jc w:val="center"/>
    </w:pPr>
    <w:rPr>
      <w:b/>
      <w:sz w:val="28"/>
      <w:szCs w:val="20"/>
    </w:rPr>
  </w:style>
  <w:style w:type="paragraph" w:styleId="af2">
    <w:name w:val="Body Text"/>
    <w:basedOn w:val="a"/>
    <w:qFormat/>
    <w:pPr>
      <w:jc w:val="both"/>
    </w:pPr>
    <w:rPr>
      <w:sz w:val="28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footnote text"/>
    <w:basedOn w:val="a"/>
    <w:rPr>
      <w:sz w:val="20"/>
      <w:szCs w:val="2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b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c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C4463"/>
    <w:rPr>
      <w:b/>
      <w:bCs/>
    </w:rPr>
  </w:style>
  <w:style w:type="paragraph" w:styleId="afe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emeraldgrouppublishing.com/products/collections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us.gov.ru/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www.sciencedirect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elibrary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academic.oup.com/journal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3E5EE1-8522-40E7-846A-05CC9B73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Иванова Наталья Петровна</cp:lastModifiedBy>
  <cp:revision>10</cp:revision>
  <cp:lastPrinted>2023-07-04T14:37:00Z</cp:lastPrinted>
  <dcterms:created xsi:type="dcterms:W3CDTF">2023-06-13T20:19:00Z</dcterms:created>
  <dcterms:modified xsi:type="dcterms:W3CDTF">2023-07-26T08:25:00Z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